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398E" w14:textId="16BC1421" w:rsidR="00452658" w:rsidRDefault="00830BB6" w:rsidP="00830BB6">
      <w:pPr>
        <w:jc w:val="center"/>
      </w:pPr>
      <w:r>
        <w:t>LIST OF CHANGES</w:t>
      </w:r>
    </w:p>
    <w:p w14:paraId="485CEEDC" w14:textId="30444298" w:rsidR="00830BB6" w:rsidRDefault="00830BB6" w:rsidP="00830BB6">
      <w:pPr>
        <w:jc w:val="center"/>
      </w:pPr>
    </w:p>
    <w:p w14:paraId="3433DF54" w14:textId="0ED908AB" w:rsidR="00830BB6" w:rsidRDefault="00830BB6" w:rsidP="00AD2898">
      <w:pPr>
        <w:pStyle w:val="ListParagraph"/>
        <w:numPr>
          <w:ilvl w:val="1"/>
          <w:numId w:val="1"/>
        </w:numPr>
        <w:ind w:left="284" w:hanging="426"/>
        <w:jc w:val="both"/>
      </w:pPr>
      <w:r>
        <w:t xml:space="preserve">Line 2 from bottom of Abstract: </w:t>
      </w:r>
    </w:p>
    <w:p w14:paraId="7ED39FBD" w14:textId="6708ED72" w:rsidR="00830BB6" w:rsidRDefault="00830BB6" w:rsidP="00AD2898">
      <w:pPr>
        <w:pStyle w:val="ListParagraph"/>
        <w:ind w:left="284"/>
        <w:jc w:val="both"/>
      </w:pPr>
      <w:r>
        <w:t xml:space="preserve">“The low energy component of the photoneutron </w:t>
      </w:r>
      <w:r w:rsidRPr="00830BB6">
        <w:rPr>
          <w:u w:val="single"/>
        </w:rPr>
        <w:t>is found in</w:t>
      </w:r>
      <w:r>
        <w:t>…”</w:t>
      </w:r>
    </w:p>
    <w:p w14:paraId="1879F84C" w14:textId="143C7807" w:rsidR="00830BB6" w:rsidRDefault="00830BB6" w:rsidP="00AD2898">
      <w:pPr>
        <w:pStyle w:val="ListParagraph"/>
        <w:numPr>
          <w:ilvl w:val="0"/>
          <w:numId w:val="2"/>
        </w:numPr>
        <w:ind w:left="284"/>
        <w:jc w:val="both"/>
      </w:pPr>
      <w:r>
        <w:t>The low energy component of the photoneutron</w:t>
      </w:r>
      <w:r>
        <w:t xml:space="preserve"> </w:t>
      </w:r>
      <w:r w:rsidRPr="00830BB6">
        <w:rPr>
          <w:u w:val="single"/>
        </w:rPr>
        <w:t>agrees with</w:t>
      </w:r>
      <w:r>
        <w:t>…</w:t>
      </w:r>
    </w:p>
    <w:p w14:paraId="6ED554A5" w14:textId="6AA63937" w:rsidR="00830BB6" w:rsidRDefault="00830BB6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3 of paragraph</w:t>
      </w:r>
      <w:r w:rsidR="00C06993">
        <w:t xml:space="preserve"> 1</w:t>
      </w:r>
      <w:r>
        <w:t xml:space="preserve"> of “</w:t>
      </w:r>
      <w:r w:rsidR="00C06993">
        <w:t xml:space="preserve">1. </w:t>
      </w:r>
      <w:r>
        <w:t>Introduction”</w:t>
      </w:r>
    </w:p>
    <w:p w14:paraId="5327DC9A" w14:textId="46C811CE" w:rsidR="00830BB6" w:rsidRDefault="00830BB6" w:rsidP="00AD2898">
      <w:pPr>
        <w:pStyle w:val="ListParagraph"/>
        <w:ind w:left="284"/>
        <w:jc w:val="both"/>
      </w:pPr>
      <w:r>
        <w:t xml:space="preserve">“These photons can interact with … </w:t>
      </w:r>
      <w:r w:rsidRPr="00C06993">
        <w:rPr>
          <w:u w:val="single"/>
        </w:rPr>
        <w:t>produce secondary particles including neutron</w:t>
      </w:r>
      <w:r>
        <w:t>.”</w:t>
      </w:r>
    </w:p>
    <w:p w14:paraId="045FDBCA" w14:textId="610ACF2D" w:rsidR="00830BB6" w:rsidRDefault="00830BB6" w:rsidP="00AD2898">
      <w:pPr>
        <w:pStyle w:val="ListParagraph"/>
        <w:numPr>
          <w:ilvl w:val="0"/>
          <w:numId w:val="2"/>
        </w:numPr>
        <w:ind w:left="284"/>
        <w:jc w:val="both"/>
      </w:pPr>
      <w:r>
        <w:t>“</w:t>
      </w:r>
      <w:r>
        <w:t>These photons can interact with …</w:t>
      </w:r>
      <w:r>
        <w:t xml:space="preserve">, </w:t>
      </w:r>
      <w:r w:rsidRPr="00C06993">
        <w:rPr>
          <w:u w:val="single"/>
        </w:rPr>
        <w:t>secondary particles including neutron are produced</w:t>
      </w:r>
      <w:r>
        <w:t>.”</w:t>
      </w:r>
    </w:p>
    <w:p w14:paraId="76BAE0FD" w14:textId="3EBA2EA9" w:rsidR="00830BB6" w:rsidRDefault="00C06993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1 of paragraph 2 of “1. Introduction”</w:t>
      </w:r>
    </w:p>
    <w:p w14:paraId="10778A7F" w14:textId="63D435DC" w:rsidR="00C06993" w:rsidRDefault="00C06993" w:rsidP="00AD2898">
      <w:pPr>
        <w:pStyle w:val="ListParagraph"/>
        <w:ind w:left="284"/>
        <w:jc w:val="both"/>
      </w:pPr>
      <w:r>
        <w:t xml:space="preserve">“Until now, there are … photo-neutrons production </w:t>
      </w:r>
      <w:r w:rsidRPr="00C06993">
        <w:rPr>
          <w:u w:val="single"/>
        </w:rPr>
        <w:t>of</w:t>
      </w:r>
      <w:r>
        <w:t>…”</w:t>
      </w:r>
    </w:p>
    <w:p w14:paraId="5F231D19" w14:textId="749A949E" w:rsidR="00C06993" w:rsidRDefault="00C06993" w:rsidP="00AD2898">
      <w:pPr>
        <w:pStyle w:val="ListParagraph"/>
        <w:numPr>
          <w:ilvl w:val="0"/>
          <w:numId w:val="2"/>
        </w:numPr>
        <w:ind w:left="284"/>
        <w:jc w:val="both"/>
      </w:pPr>
      <w:r>
        <w:t xml:space="preserve">Until now, there are … photo-neutrons production </w:t>
      </w:r>
      <w:r w:rsidRPr="00C06993">
        <w:rPr>
          <w:u w:val="single"/>
        </w:rPr>
        <w:t>in</w:t>
      </w:r>
      <w:r>
        <w:t>…</w:t>
      </w:r>
    </w:p>
    <w:p w14:paraId="21611A3D" w14:textId="4DE2B063" w:rsidR="00C06993" w:rsidRDefault="00C06993" w:rsidP="00AD2898">
      <w:pPr>
        <w:pStyle w:val="ListParagraph"/>
        <w:numPr>
          <w:ilvl w:val="1"/>
          <w:numId w:val="1"/>
        </w:numPr>
        <w:ind w:left="284"/>
      </w:pPr>
      <w:r w:rsidRPr="00C06993">
        <w:t xml:space="preserve">Line </w:t>
      </w:r>
      <w:r>
        <w:t>2</w:t>
      </w:r>
      <w:r w:rsidRPr="00C06993">
        <w:t xml:space="preserve"> of paragraph </w:t>
      </w:r>
      <w:r>
        <w:t>3</w:t>
      </w:r>
      <w:r w:rsidRPr="00C06993">
        <w:t xml:space="preserve"> of “</w:t>
      </w:r>
      <w:r>
        <w:t xml:space="preserve">1. </w:t>
      </w:r>
      <w:r w:rsidRPr="00C06993">
        <w:t>Introduction”</w:t>
      </w:r>
    </w:p>
    <w:p w14:paraId="4910329A" w14:textId="5044A74D" w:rsidR="00C06993" w:rsidRDefault="00C06993" w:rsidP="00AD2898">
      <w:pPr>
        <w:pStyle w:val="ListParagraph"/>
        <w:ind w:left="284"/>
      </w:pPr>
      <w:r>
        <w:t>“</w:t>
      </w:r>
      <w:r w:rsidRPr="00C06993">
        <w:rPr>
          <w:u w:val="single"/>
        </w:rPr>
        <w:t>The comparison</w:t>
      </w:r>
      <w:r>
        <w:t xml:space="preserve"> between </w:t>
      </w:r>
      <w:r w:rsidRPr="00C06993">
        <w:rPr>
          <w:u w:val="single"/>
        </w:rPr>
        <w:t>experimental and nuclear data</w:t>
      </w:r>
      <w:r>
        <w:t xml:space="preserve"> on … provide new information …”</w:t>
      </w:r>
    </w:p>
    <w:p w14:paraId="49968C22" w14:textId="74D32763" w:rsidR="00C06993" w:rsidRPr="00C06993" w:rsidRDefault="00C06993" w:rsidP="00AD2898">
      <w:pPr>
        <w:pStyle w:val="ListParagraph"/>
        <w:numPr>
          <w:ilvl w:val="0"/>
          <w:numId w:val="2"/>
        </w:numPr>
        <w:ind w:left="284"/>
      </w:pPr>
      <w:r w:rsidRPr="00C06993">
        <w:rPr>
          <w:u w:val="single"/>
        </w:rPr>
        <w:t>Comparison</w:t>
      </w:r>
      <w:r w:rsidRPr="00C06993">
        <w:t xml:space="preserve"> between </w:t>
      </w:r>
      <w:r w:rsidRPr="00C06993">
        <w:rPr>
          <w:u w:val="single"/>
        </w:rPr>
        <w:t>the experimental data and the evaluated data</w:t>
      </w:r>
      <w:r w:rsidRPr="00C06993">
        <w:t xml:space="preserve"> on DDXs of medium to heavy targets provides new information </w:t>
      </w:r>
      <w:r>
        <w:t>…</w:t>
      </w:r>
    </w:p>
    <w:p w14:paraId="69446636" w14:textId="423C4B8F" w:rsidR="00C06993" w:rsidRDefault="00C06993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1 of paragraph 2 of “2. Experiment”</w:t>
      </w:r>
    </w:p>
    <w:p w14:paraId="1E2B916E" w14:textId="0DDF001A" w:rsidR="00C06993" w:rsidRDefault="00C06993" w:rsidP="00AD2898">
      <w:pPr>
        <w:pStyle w:val="ListParagraph"/>
        <w:ind w:left="284"/>
        <w:jc w:val="both"/>
      </w:pPr>
      <w:r>
        <w:t xml:space="preserve">“In this measurement, we </w:t>
      </w:r>
      <w:r w:rsidRPr="006C2859">
        <w:rPr>
          <w:u w:val="single"/>
        </w:rPr>
        <w:t>considered</w:t>
      </w:r>
      <w:r w:rsidR="006C2859">
        <w:t>…</w:t>
      </w:r>
      <w:r>
        <w:t>”</w:t>
      </w:r>
    </w:p>
    <w:p w14:paraId="3F13989F" w14:textId="7833CDCB" w:rsidR="006C2859" w:rsidRDefault="006C2859" w:rsidP="00AD2898">
      <w:pPr>
        <w:pStyle w:val="ListParagraph"/>
        <w:numPr>
          <w:ilvl w:val="0"/>
          <w:numId w:val="2"/>
        </w:numPr>
        <w:ind w:left="284"/>
        <w:jc w:val="both"/>
      </w:pPr>
      <w:r>
        <w:t xml:space="preserve">In this measurement, we </w:t>
      </w:r>
      <w:r w:rsidRPr="006C2859">
        <w:rPr>
          <w:u w:val="single"/>
        </w:rPr>
        <w:t>determined</w:t>
      </w:r>
      <w:r>
        <w:t>…</w:t>
      </w:r>
    </w:p>
    <w:p w14:paraId="766ACACC" w14:textId="3F1C994F" w:rsidR="006C2859" w:rsidRDefault="006C2859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3 of paragraph 2 of “2. Experiment”</w:t>
      </w:r>
    </w:p>
    <w:p w14:paraId="473232F5" w14:textId="523E797F" w:rsidR="006C2859" w:rsidRDefault="006C2859" w:rsidP="00AD2898">
      <w:pPr>
        <w:pStyle w:val="ListParagraph"/>
        <w:ind w:left="284"/>
        <w:jc w:val="both"/>
      </w:pPr>
      <w:r>
        <w:t>“The cylindrical-</w:t>
      </w:r>
      <w:r w:rsidRPr="006C2859">
        <w:rPr>
          <w:u w:val="single"/>
        </w:rPr>
        <w:t>pill</w:t>
      </w:r>
      <w:r>
        <w:t xml:space="preserve"> targets, </w:t>
      </w:r>
      <w:r w:rsidRPr="006C2859">
        <w:rPr>
          <w:u w:val="single"/>
        </w:rPr>
        <w:t>including</w:t>
      </w:r>
      <w:r>
        <w:t xml:space="preserve"> </w:t>
      </w:r>
      <w:proofErr w:type="gramStart"/>
      <w:r>
        <w:t>Pb,…</w:t>
      </w:r>
      <w:proofErr w:type="gramEnd"/>
      <w:r>
        <w:t>”</w:t>
      </w:r>
    </w:p>
    <w:p w14:paraId="41C7DE78" w14:textId="0E784881" w:rsidR="006C2859" w:rsidRDefault="006C2859" w:rsidP="00AD2898">
      <w:pPr>
        <w:pStyle w:val="ListParagraph"/>
        <w:numPr>
          <w:ilvl w:val="0"/>
          <w:numId w:val="2"/>
        </w:numPr>
        <w:ind w:left="284"/>
        <w:jc w:val="both"/>
      </w:pPr>
      <w:r>
        <w:t>“The cylindrical-</w:t>
      </w:r>
      <w:r w:rsidRPr="006C2859">
        <w:rPr>
          <w:u w:val="single"/>
        </w:rPr>
        <w:t>shaped</w:t>
      </w:r>
      <w:r>
        <w:t xml:space="preserve"> targets </w:t>
      </w:r>
      <w:r w:rsidRPr="006C2859">
        <w:rPr>
          <w:u w:val="single"/>
        </w:rPr>
        <w:t>of</w:t>
      </w:r>
      <w:r>
        <w:t xml:space="preserve"> </w:t>
      </w:r>
      <w:proofErr w:type="gramStart"/>
      <w:r>
        <w:t>Pb,…</w:t>
      </w:r>
      <w:proofErr w:type="gramEnd"/>
      <w:r>
        <w:t>”</w:t>
      </w:r>
    </w:p>
    <w:p w14:paraId="37822E18" w14:textId="2CF409EC" w:rsidR="006C2859" w:rsidRDefault="006C2859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5 of paragraph 2 of “2. Experiment”</w:t>
      </w:r>
    </w:p>
    <w:p w14:paraId="292D7934" w14:textId="5D60BDA9" w:rsidR="006C2859" w:rsidRDefault="006C2859" w:rsidP="00AD2898">
      <w:pPr>
        <w:pStyle w:val="ListParagraph"/>
        <w:ind w:left="284"/>
        <w:jc w:val="both"/>
      </w:pPr>
      <w:r>
        <w:t xml:space="preserve">“The LCS photons interact with </w:t>
      </w:r>
      <w:r w:rsidRPr="006C2859">
        <w:rPr>
          <w:u w:val="single"/>
        </w:rPr>
        <w:t>prepared</w:t>
      </w:r>
      <w:r>
        <w:t xml:space="preserve"> targets…”</w:t>
      </w:r>
    </w:p>
    <w:p w14:paraId="6358F5ED" w14:textId="40D50674" w:rsidR="006C2859" w:rsidRDefault="006C2859" w:rsidP="00AD2898">
      <w:pPr>
        <w:pStyle w:val="ListParagraph"/>
        <w:numPr>
          <w:ilvl w:val="0"/>
          <w:numId w:val="2"/>
        </w:numPr>
        <w:ind w:left="284"/>
        <w:jc w:val="both"/>
      </w:pPr>
      <w:r>
        <w:t>The LCS photons interact with</w:t>
      </w:r>
      <w:r>
        <w:t xml:space="preserve"> </w:t>
      </w:r>
      <w:r w:rsidRPr="006C2859">
        <w:rPr>
          <w:u w:val="single"/>
        </w:rPr>
        <w:t>the</w:t>
      </w:r>
      <w:r w:rsidRPr="006C2859">
        <w:rPr>
          <w:u w:val="single"/>
        </w:rPr>
        <w:t xml:space="preserve"> prepared</w:t>
      </w:r>
      <w:r>
        <w:t xml:space="preserve"> targets…</w:t>
      </w:r>
    </w:p>
    <w:p w14:paraId="47655872" w14:textId="29DA6C10" w:rsidR="009C6897" w:rsidRDefault="009C6897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7 of paragraph 2 of “2. Experiment”</w:t>
      </w:r>
    </w:p>
    <w:p w14:paraId="3B706BB1" w14:textId="4DB31EFC" w:rsidR="009C6897" w:rsidRDefault="009C6897" w:rsidP="00AD2898">
      <w:pPr>
        <w:pStyle w:val="ListParagraph"/>
        <w:ind w:left="284"/>
        <w:jc w:val="both"/>
      </w:pPr>
      <w:r>
        <w:t>“…150</w:t>
      </w:r>
      <w:r w:rsidRPr="009C6897">
        <w:rPr>
          <w:vertAlign w:val="superscript"/>
        </w:rPr>
        <w:t>0</w:t>
      </w:r>
      <w:r>
        <w:t xml:space="preserve"> degrees (horizontally), and 90</w:t>
      </w:r>
      <w:r w:rsidRPr="009C6897">
        <w:rPr>
          <w:vertAlign w:val="superscript"/>
        </w:rPr>
        <w:t>0</w:t>
      </w:r>
      <w:r>
        <w:t xml:space="preserve"> degrees (vertically)…”</w:t>
      </w:r>
    </w:p>
    <w:p w14:paraId="1132D5B3" w14:textId="2CDF2D7C" w:rsidR="009C6897" w:rsidRDefault="009C6897" w:rsidP="00AD2898">
      <w:pPr>
        <w:pStyle w:val="ListParagraph"/>
        <w:numPr>
          <w:ilvl w:val="0"/>
          <w:numId w:val="2"/>
        </w:numPr>
        <w:ind w:left="284"/>
        <w:jc w:val="both"/>
      </w:pPr>
      <w:r>
        <w:t>…150</w:t>
      </w:r>
      <w:r w:rsidRPr="009C6897">
        <w:rPr>
          <w:vertAlign w:val="superscript"/>
        </w:rPr>
        <w:t>0</w:t>
      </w:r>
      <w:r>
        <w:t xml:space="preserve"> </w:t>
      </w:r>
      <w:r w:rsidR="00042C46" w:rsidRPr="00042C46">
        <w:rPr>
          <w:strike/>
        </w:rPr>
        <w:t>degrees</w:t>
      </w:r>
      <w:r w:rsidR="00042C46">
        <w:t xml:space="preserve"> </w:t>
      </w:r>
      <w:r>
        <w:t>(horizontally), and 90</w:t>
      </w:r>
      <w:r w:rsidRPr="009C6897">
        <w:rPr>
          <w:vertAlign w:val="superscript"/>
        </w:rPr>
        <w:t>0</w:t>
      </w:r>
      <w:r>
        <w:t xml:space="preserve"> </w:t>
      </w:r>
      <w:r w:rsidR="00042C46" w:rsidRPr="00042C46">
        <w:rPr>
          <w:strike/>
        </w:rPr>
        <w:t>degrees</w:t>
      </w:r>
      <w:r w:rsidR="00042C46">
        <w:t xml:space="preserve"> </w:t>
      </w:r>
      <w:r>
        <w:t>(vertically)…</w:t>
      </w:r>
    </w:p>
    <w:p w14:paraId="5A17367D" w14:textId="43519112" w:rsidR="009C6897" w:rsidRDefault="009C6897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8 of paragraph 2 of “2. Experiment”</w:t>
      </w:r>
    </w:p>
    <w:p w14:paraId="2B372E11" w14:textId="1A4C8959" w:rsidR="009C6897" w:rsidRDefault="00042C46" w:rsidP="00AD2898">
      <w:pPr>
        <w:pStyle w:val="ListParagraph"/>
        <w:ind w:left="284"/>
        <w:jc w:val="both"/>
      </w:pPr>
      <w:r>
        <w:t xml:space="preserve">“The distances from … </w:t>
      </w:r>
      <w:r w:rsidRPr="00134D1B">
        <w:rPr>
          <w:u w:val="single"/>
        </w:rPr>
        <w:t>were ranging</w:t>
      </w:r>
      <w:r>
        <w:t xml:space="preserve"> …”</w:t>
      </w:r>
    </w:p>
    <w:p w14:paraId="053DC96B" w14:textId="12325E37" w:rsidR="00042C46" w:rsidRDefault="00042C46" w:rsidP="00AD2898">
      <w:pPr>
        <w:pStyle w:val="ListParagraph"/>
        <w:numPr>
          <w:ilvl w:val="0"/>
          <w:numId w:val="2"/>
        </w:numPr>
        <w:ind w:left="284"/>
        <w:jc w:val="both"/>
      </w:pPr>
      <w:r>
        <w:t xml:space="preserve">The distances from … </w:t>
      </w:r>
      <w:r w:rsidRPr="00134D1B">
        <w:rPr>
          <w:u w:val="single"/>
        </w:rPr>
        <w:t>ranged</w:t>
      </w:r>
      <w:r>
        <w:t xml:space="preserve"> …</w:t>
      </w:r>
    </w:p>
    <w:p w14:paraId="3155106A" w14:textId="35C0EC75" w:rsidR="00042C46" w:rsidRDefault="00042C46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9-10 of paragraph 2 of “</w:t>
      </w:r>
      <w:r w:rsidR="00602D69">
        <w:t xml:space="preserve">2. </w:t>
      </w:r>
      <w:r>
        <w:t>Experiment”</w:t>
      </w:r>
    </w:p>
    <w:p w14:paraId="39FAF794" w14:textId="2414B6C1" w:rsidR="00042C46" w:rsidRDefault="00042C46" w:rsidP="00AD2898">
      <w:pPr>
        <w:pStyle w:val="ListParagraph"/>
        <w:ind w:left="284"/>
        <w:jc w:val="both"/>
      </w:pPr>
      <w:r>
        <w:t>“As the neutron detector detected both photoneutrons and gamma radiations from the background, … was employed by evaluating the charge ratio of tail and full signal.”</w:t>
      </w:r>
    </w:p>
    <w:p w14:paraId="75CFAD4B" w14:textId="4E078968" w:rsidR="00042C46" w:rsidRDefault="00042C46" w:rsidP="00AD2898">
      <w:pPr>
        <w:pStyle w:val="ListParagraph"/>
        <w:numPr>
          <w:ilvl w:val="0"/>
          <w:numId w:val="2"/>
        </w:numPr>
        <w:ind w:left="284"/>
        <w:jc w:val="both"/>
      </w:pPr>
      <w:r>
        <w:t>As the neutron detector detected both photoneutrons and gamma radiations from the background, … was employed</w:t>
      </w:r>
      <w:r w:rsidRPr="00042C46">
        <w:rPr>
          <w:strike/>
        </w:rPr>
        <w:t xml:space="preserve"> by evaluating the charge ratio of tail and full signal</w:t>
      </w:r>
      <w:r>
        <w:t>.</w:t>
      </w:r>
    </w:p>
    <w:p w14:paraId="122F42A3" w14:textId="453C240A" w:rsidR="00602D69" w:rsidRDefault="00602D69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10 of paragraph 2 of “2. Experiment”</w:t>
      </w:r>
    </w:p>
    <w:p w14:paraId="2F3F74D1" w14:textId="12871DEE" w:rsidR="00602D69" w:rsidRDefault="00602D69" w:rsidP="00AD2898">
      <w:pPr>
        <w:pStyle w:val="ListParagraph"/>
        <w:ind w:left="284"/>
        <w:jc w:val="both"/>
      </w:pPr>
      <w:r>
        <w:t>“The time-of-flight (TOF) technique was employed to measure the neutron energy and build up the energy histogram.”</w:t>
      </w:r>
    </w:p>
    <w:p w14:paraId="6493EF1A" w14:textId="4CD6908B" w:rsidR="00602D69" w:rsidRDefault="00602D69" w:rsidP="00AD2898">
      <w:pPr>
        <w:pStyle w:val="ListParagraph"/>
        <w:numPr>
          <w:ilvl w:val="0"/>
          <w:numId w:val="2"/>
        </w:numPr>
        <w:ind w:left="284"/>
        <w:jc w:val="both"/>
      </w:pPr>
      <w:r>
        <w:t xml:space="preserve">The time-of-flight (TOF) technique was employed to measure the neutron energy </w:t>
      </w:r>
      <w:r w:rsidRPr="00602D69">
        <w:rPr>
          <w:strike/>
        </w:rPr>
        <w:t>and build up the energy histogram</w:t>
      </w:r>
      <w:r>
        <w:t>.</w:t>
      </w:r>
    </w:p>
    <w:p w14:paraId="5E7403E1" w14:textId="484BE46F" w:rsidR="00602D69" w:rsidRDefault="007E0203" w:rsidP="00AD2898">
      <w:pPr>
        <w:pStyle w:val="ListParagraph"/>
        <w:numPr>
          <w:ilvl w:val="1"/>
          <w:numId w:val="1"/>
        </w:numPr>
        <w:ind w:left="284"/>
        <w:jc w:val="both"/>
      </w:pPr>
      <w:r>
        <w:lastRenderedPageBreak/>
        <w:t>Lines 2-4 from the bottom of paragraph 2 of “2. Experiment” (page 3, above Fig. 2).</w:t>
      </w:r>
    </w:p>
    <w:p w14:paraId="2287484C" w14:textId="537D56B6" w:rsidR="007E0203" w:rsidRPr="00134D1B" w:rsidRDefault="007E0203" w:rsidP="00AD2898">
      <w:pPr>
        <w:pStyle w:val="ListParagraph"/>
        <w:ind w:left="284"/>
        <w:jc w:val="both"/>
        <w:rPr>
          <w:i/>
          <w:iCs/>
        </w:rPr>
      </w:pPr>
      <w:r w:rsidRPr="00134D1B">
        <w:rPr>
          <w:i/>
          <w:iCs/>
        </w:rPr>
        <w:t xml:space="preserve">These sentences were replaced to answer the question from reviewer: </w:t>
      </w:r>
      <w:r w:rsidRPr="00134D1B">
        <w:rPr>
          <w:i/>
          <w:iCs/>
        </w:rPr>
        <w:t>How can this system separate neutron and gamma by PSD and TOF</w:t>
      </w:r>
      <w:r w:rsidRPr="00134D1B">
        <w:rPr>
          <w:i/>
          <w:iCs/>
        </w:rPr>
        <w:t>?</w:t>
      </w:r>
    </w:p>
    <w:p w14:paraId="2C9C8193" w14:textId="640FF0DB" w:rsidR="007E0203" w:rsidRDefault="007E0203" w:rsidP="00AD2898">
      <w:pPr>
        <w:pStyle w:val="ListParagraph"/>
        <w:ind w:left="284"/>
        <w:jc w:val="both"/>
      </w:pPr>
      <w:r>
        <w:t>“</w:t>
      </w:r>
      <w:r w:rsidRPr="007E0203">
        <w:t>Figure 2 and Figure 3 display neutron-gamma events separation of this system and neutron-gamma spectrum using PSD and TOF methods</w:t>
      </w:r>
      <w:r>
        <w:t>”</w:t>
      </w:r>
    </w:p>
    <w:p w14:paraId="5297F47F" w14:textId="0DC53692" w:rsidR="007E0203" w:rsidRDefault="007E0203" w:rsidP="00AD2898">
      <w:pPr>
        <w:pStyle w:val="ListParagraph"/>
        <w:numPr>
          <w:ilvl w:val="0"/>
          <w:numId w:val="2"/>
        </w:numPr>
        <w:ind w:left="284"/>
        <w:jc w:val="both"/>
      </w:pPr>
      <w:r w:rsidRPr="007E0203">
        <w:t>Figure 2 displays neutron-gamma events separation. Figure 3 indicates neutron-gamma time-of-flight spectra after neutron-gamma events separation.</w:t>
      </w:r>
    </w:p>
    <w:p w14:paraId="782CD1EB" w14:textId="09FA12BC" w:rsidR="00C64C98" w:rsidRDefault="00C64C98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2 of paragraph 3 of “2. Experiment”</w:t>
      </w:r>
    </w:p>
    <w:p w14:paraId="59AD7E74" w14:textId="7D419CC6" w:rsidR="00C64C98" w:rsidRDefault="00C64C98" w:rsidP="00AD2898">
      <w:pPr>
        <w:pStyle w:val="ListParagraph"/>
        <w:ind w:left="284"/>
        <w:jc w:val="both"/>
      </w:pPr>
      <w:r>
        <w:t xml:space="preserve">“…SCINFUL-QMD simulation [7], </w:t>
      </w:r>
      <w:r w:rsidRPr="00134D1B">
        <w:rPr>
          <w:u w:val="single"/>
        </w:rPr>
        <w:t>and evaluated</w:t>
      </w:r>
      <w:r>
        <w:t xml:space="preserve"> …”</w:t>
      </w:r>
    </w:p>
    <w:p w14:paraId="59285535" w14:textId="4BC5020D" w:rsidR="00C64C98" w:rsidRDefault="00C64C98" w:rsidP="00AD2898">
      <w:pPr>
        <w:pStyle w:val="ListParagraph"/>
        <w:numPr>
          <w:ilvl w:val="0"/>
          <w:numId w:val="2"/>
        </w:numPr>
        <w:ind w:left="284"/>
        <w:jc w:val="both"/>
      </w:pPr>
      <w:r>
        <w:t>…SCINFUL-QMD simulation [7]</w:t>
      </w:r>
      <w:r>
        <w:t xml:space="preserve"> </w:t>
      </w:r>
      <w:r w:rsidRPr="00134D1B">
        <w:rPr>
          <w:u w:val="single"/>
        </w:rPr>
        <w:t>to</w:t>
      </w:r>
      <w:r w:rsidRPr="00134D1B">
        <w:rPr>
          <w:u w:val="single"/>
        </w:rPr>
        <w:t xml:space="preserve"> evaluate</w:t>
      </w:r>
      <w:r>
        <w:t xml:space="preserve"> …</w:t>
      </w:r>
    </w:p>
    <w:p w14:paraId="3AB8468C" w14:textId="77777777" w:rsidR="00C64C98" w:rsidRPr="00830BB6" w:rsidRDefault="00C64C98" w:rsidP="00AD2898">
      <w:pPr>
        <w:pStyle w:val="ListParagraph"/>
        <w:numPr>
          <w:ilvl w:val="1"/>
          <w:numId w:val="1"/>
        </w:numPr>
        <w:ind w:left="284"/>
        <w:jc w:val="both"/>
        <w:rPr>
          <w:rFonts w:hint="eastAsia"/>
        </w:rPr>
      </w:pPr>
      <w:r>
        <w:t xml:space="preserve">Line 3 of paragraph 3 </w:t>
      </w:r>
    </w:p>
    <w:p w14:paraId="1131B34D" w14:textId="13FECF0B" w:rsidR="00C64C98" w:rsidRDefault="00C64C98" w:rsidP="00AD2898">
      <w:pPr>
        <w:pStyle w:val="ListParagraph"/>
        <w:ind w:left="284"/>
        <w:jc w:val="both"/>
      </w:pPr>
      <w:r>
        <w:t xml:space="preserve">“We normalized the energy </w:t>
      </w:r>
      <w:r w:rsidRPr="00C64C98">
        <w:t xml:space="preserve">spectrum by the solid angle, the number of </w:t>
      </w:r>
      <w:proofErr w:type="gramStart"/>
      <w:r w:rsidRPr="00C64C98">
        <w:t>incident</w:t>
      </w:r>
      <w:proofErr w:type="gramEnd"/>
      <w:r w:rsidRPr="00C64C98">
        <w:t xml:space="preserve"> LCS photons and the number of target atoms to get the DDX.</w:t>
      </w:r>
      <w:r>
        <w:t>”</w:t>
      </w:r>
    </w:p>
    <w:p w14:paraId="31598CFF" w14:textId="6C4541DA" w:rsidR="00C64C98" w:rsidRPr="00CC0F7A" w:rsidRDefault="00C64C98" w:rsidP="00AD2898">
      <w:pPr>
        <w:pStyle w:val="ListParagraph"/>
        <w:numPr>
          <w:ilvl w:val="0"/>
          <w:numId w:val="2"/>
        </w:numPr>
        <w:ind w:left="284"/>
        <w:jc w:val="both"/>
        <w:rPr>
          <w:i/>
          <w:iCs/>
        </w:rPr>
      </w:pPr>
      <w:r w:rsidRPr="00CC0F7A">
        <w:rPr>
          <w:i/>
          <w:iCs/>
        </w:rPr>
        <w:t>This sentence was removed because it is a standard procedure that readers can imagine easily.</w:t>
      </w:r>
    </w:p>
    <w:p w14:paraId="6280F93F" w14:textId="6FEF4879" w:rsidR="00C64C98" w:rsidRDefault="00691361" w:rsidP="00AD2898">
      <w:pPr>
        <w:pStyle w:val="ListParagraph"/>
        <w:numPr>
          <w:ilvl w:val="1"/>
          <w:numId w:val="1"/>
        </w:numPr>
        <w:ind w:left="284"/>
        <w:jc w:val="both"/>
      </w:pPr>
      <w:r>
        <w:t>Paragraph 4 of “2. Experiment”</w:t>
      </w:r>
    </w:p>
    <w:p w14:paraId="49BC2BF7" w14:textId="05FE5796" w:rsidR="00691361" w:rsidRDefault="00691361" w:rsidP="00AD2898">
      <w:pPr>
        <w:pStyle w:val="ListParagraph"/>
        <w:ind w:left="284"/>
        <w:jc w:val="both"/>
      </w:pPr>
      <w:r>
        <w:t>“</w:t>
      </w:r>
      <w:r w:rsidRPr="00691361">
        <w:t>The data at vertical 90 degrees was least affected by the polarized photon, while the data at horizontal 90 degrees was most affected.</w:t>
      </w:r>
      <w:r>
        <w:t>”</w:t>
      </w:r>
    </w:p>
    <w:p w14:paraId="0972C78C" w14:textId="3C1921C0" w:rsidR="00691361" w:rsidRPr="00CC0F7A" w:rsidRDefault="00691361" w:rsidP="00AD2898">
      <w:pPr>
        <w:pStyle w:val="ListParagraph"/>
        <w:numPr>
          <w:ilvl w:val="0"/>
          <w:numId w:val="2"/>
        </w:numPr>
        <w:ind w:left="284"/>
        <w:jc w:val="both"/>
        <w:rPr>
          <w:i/>
          <w:iCs/>
        </w:rPr>
      </w:pPr>
      <w:r w:rsidRPr="00CC0F7A">
        <w:rPr>
          <w:i/>
          <w:iCs/>
        </w:rPr>
        <w:t>This sentence was removed because it is not easy to imagine how the detection angle results in this stage of this draft.</w:t>
      </w:r>
    </w:p>
    <w:p w14:paraId="1CB6F64C" w14:textId="49D42CA3" w:rsidR="00C64C98" w:rsidRDefault="00691361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5 of paragraph 1 of “</w:t>
      </w:r>
      <w:r>
        <w:t>3. Evaluated nuclear data library and PHITS</w:t>
      </w:r>
      <w:r>
        <w:t>”</w:t>
      </w:r>
    </w:p>
    <w:p w14:paraId="6BC13EB5" w14:textId="4D5CF093" w:rsidR="00691361" w:rsidRDefault="00691361" w:rsidP="00AD2898">
      <w:pPr>
        <w:pStyle w:val="ListParagraph"/>
        <w:ind w:left="284"/>
        <w:jc w:val="both"/>
      </w:pPr>
      <w:r>
        <w:t xml:space="preserve">“…using the 16.6 MeV incident </w:t>
      </w:r>
      <w:proofErr w:type="gramStart"/>
      <w:r>
        <w:t>photons,…</w:t>
      </w:r>
      <w:proofErr w:type="gramEnd"/>
      <w:r>
        <w:t>”</w:t>
      </w:r>
    </w:p>
    <w:p w14:paraId="01861F08" w14:textId="050FBC62" w:rsidR="00691361" w:rsidRDefault="00691361" w:rsidP="00AD2898">
      <w:pPr>
        <w:pStyle w:val="ListParagraph"/>
        <w:numPr>
          <w:ilvl w:val="0"/>
          <w:numId w:val="2"/>
        </w:numPr>
        <w:ind w:left="284"/>
        <w:jc w:val="both"/>
      </w:pPr>
      <w:r>
        <w:t xml:space="preserve">…using the </w:t>
      </w:r>
      <w:r w:rsidRPr="00CC0F7A">
        <w:rPr>
          <w:u w:val="single"/>
        </w:rPr>
        <w:t>monoenergetic</w:t>
      </w:r>
      <w:r>
        <w:t xml:space="preserve"> 16.6 MeV incident photons…</w:t>
      </w:r>
    </w:p>
    <w:p w14:paraId="6BA9BF48" w14:textId="5289DC42" w:rsidR="00691361" w:rsidRDefault="00691361" w:rsidP="00AD2898">
      <w:pPr>
        <w:pStyle w:val="ListParagraph"/>
        <w:numPr>
          <w:ilvl w:val="1"/>
          <w:numId w:val="1"/>
        </w:numPr>
        <w:ind w:left="284"/>
        <w:jc w:val="both"/>
      </w:pPr>
      <w:r>
        <w:t xml:space="preserve">Line </w:t>
      </w:r>
      <w:r>
        <w:t>6</w:t>
      </w:r>
      <w:r>
        <w:t xml:space="preserve"> of paragraph 1 of “3. Evaluated nuclear data library and PHITS”</w:t>
      </w:r>
    </w:p>
    <w:p w14:paraId="5B8CA25B" w14:textId="5308C9BF" w:rsidR="00691361" w:rsidRDefault="00691361" w:rsidP="00AD2898">
      <w:pPr>
        <w:pStyle w:val="ListParagraph"/>
        <w:ind w:left="284"/>
        <w:jc w:val="both"/>
      </w:pPr>
      <w:r>
        <w:t xml:space="preserve">“…was taken </w:t>
      </w:r>
      <w:r w:rsidRPr="00CC0F7A">
        <w:rPr>
          <w:u w:val="single"/>
        </w:rPr>
        <w:t>average to consider the photon energy resolution</w:t>
      </w:r>
      <w:r>
        <w:t>.”</w:t>
      </w:r>
    </w:p>
    <w:p w14:paraId="133088F2" w14:textId="706BAFB1" w:rsidR="00691361" w:rsidRDefault="00691361" w:rsidP="00AD2898">
      <w:pPr>
        <w:pStyle w:val="ListParagraph"/>
        <w:numPr>
          <w:ilvl w:val="0"/>
          <w:numId w:val="2"/>
        </w:numPr>
        <w:ind w:left="284"/>
        <w:jc w:val="both"/>
      </w:pPr>
      <w:r>
        <w:t xml:space="preserve">…was taken </w:t>
      </w:r>
      <w:r w:rsidRPr="00CC0F7A">
        <w:rPr>
          <w:u w:val="single"/>
        </w:rPr>
        <w:t>to yield the spectrum of the library that should be compared to the experimental data.</w:t>
      </w:r>
      <w:r>
        <w:t xml:space="preserve"> </w:t>
      </w:r>
    </w:p>
    <w:p w14:paraId="2C9319B2" w14:textId="747C31BA" w:rsidR="007E0203" w:rsidRDefault="007E0203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1-3 of paragraph 2 of “3. Evaluated nuclear data library and PHITS”</w:t>
      </w:r>
    </w:p>
    <w:p w14:paraId="4C0BF1CF" w14:textId="6230D9E9" w:rsidR="007E0203" w:rsidRDefault="007E0203" w:rsidP="00AD2898">
      <w:pPr>
        <w:pStyle w:val="ListParagraph"/>
        <w:ind w:left="284"/>
        <w:jc w:val="both"/>
      </w:pPr>
      <w:r>
        <w:t>“</w:t>
      </w:r>
      <w:r w:rsidRPr="007E0203">
        <w:t xml:space="preserve">We used PHITS to calculate the DDX of photoneutron produced by the 16.95 MeV photons incident on the Au, Pb, Sn, Cu, Fe, and </w:t>
      </w:r>
      <w:proofErr w:type="spellStart"/>
      <w:r w:rsidRPr="007E0203">
        <w:t>Ti</w:t>
      </w:r>
      <w:proofErr w:type="spellEnd"/>
      <w:r w:rsidRPr="007E0203">
        <w:t>, which were natural targets. This energy was equal to the maximum energy used in the experiment.</w:t>
      </w:r>
      <w:r>
        <w:t>”</w:t>
      </w:r>
    </w:p>
    <w:p w14:paraId="0724979D" w14:textId="47BA9CF2" w:rsidR="007E0203" w:rsidRDefault="00C64C98" w:rsidP="00CC0F7A">
      <w:pPr>
        <w:pStyle w:val="ListParagraph"/>
        <w:numPr>
          <w:ilvl w:val="0"/>
          <w:numId w:val="2"/>
        </w:numPr>
        <w:spacing w:after="0"/>
        <w:ind w:left="284"/>
        <w:jc w:val="both"/>
      </w:pPr>
      <w:r>
        <w:t>The</w:t>
      </w:r>
      <w:r w:rsidRPr="00C64C98">
        <w:t xml:space="preserve"> calculation</w:t>
      </w:r>
      <w:r>
        <w:t xml:space="preserve"> was carried out</w:t>
      </w:r>
      <w:r w:rsidRPr="00C64C98">
        <w:t xml:space="preserve"> for all targets, so I revised these sentences.</w:t>
      </w:r>
    </w:p>
    <w:p w14:paraId="5D23C33C" w14:textId="03E82FF7" w:rsidR="00691361" w:rsidRDefault="00691361" w:rsidP="00CC0F7A">
      <w:pPr>
        <w:spacing w:after="0"/>
        <w:ind w:left="284"/>
        <w:jc w:val="both"/>
      </w:pPr>
      <w:r>
        <w:t>“</w:t>
      </w:r>
      <w:r w:rsidRPr="00CC0F7A">
        <w:rPr>
          <w:u w:val="single"/>
        </w:rPr>
        <w:t>Au</w:t>
      </w:r>
      <w:r>
        <w:t xml:space="preserve"> target…”</w:t>
      </w:r>
    </w:p>
    <w:p w14:paraId="7D84CEA0" w14:textId="439D6F85" w:rsidR="00691361" w:rsidRDefault="00691361" w:rsidP="00CC0F7A">
      <w:pPr>
        <w:pStyle w:val="ListParagraph"/>
        <w:numPr>
          <w:ilvl w:val="0"/>
          <w:numId w:val="2"/>
        </w:numPr>
        <w:spacing w:after="0"/>
        <w:ind w:left="284"/>
        <w:jc w:val="both"/>
      </w:pPr>
      <w:r w:rsidRPr="00CC0F7A">
        <w:rPr>
          <w:u w:val="single"/>
        </w:rPr>
        <w:t>The</w:t>
      </w:r>
      <w:r>
        <w:t xml:space="preserve"> targets…</w:t>
      </w:r>
    </w:p>
    <w:p w14:paraId="09CC1D8F" w14:textId="4C89C135" w:rsidR="00691361" w:rsidRDefault="00691361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3 of paragraph 1 of “4. Results and discussion”</w:t>
      </w:r>
    </w:p>
    <w:p w14:paraId="5BC5E34C" w14:textId="462A8390" w:rsidR="00691361" w:rsidRDefault="00691361" w:rsidP="00AD2898">
      <w:pPr>
        <w:pStyle w:val="ListParagraph"/>
        <w:ind w:left="284"/>
        <w:jc w:val="both"/>
      </w:pPr>
      <w:r>
        <w:t>“The experimental spectra indicate two the …”</w:t>
      </w:r>
    </w:p>
    <w:p w14:paraId="6806103D" w14:textId="75959B39" w:rsidR="00691361" w:rsidRDefault="00691361" w:rsidP="00AD2898">
      <w:pPr>
        <w:pStyle w:val="ListParagraph"/>
        <w:numPr>
          <w:ilvl w:val="0"/>
          <w:numId w:val="2"/>
        </w:numPr>
        <w:ind w:left="284"/>
        <w:jc w:val="both"/>
      </w:pPr>
      <w:r>
        <w:t xml:space="preserve">The experimental spectra indicate </w:t>
      </w:r>
      <w:r w:rsidRPr="00691361">
        <w:rPr>
          <w:strike/>
        </w:rPr>
        <w:t>two</w:t>
      </w:r>
      <w:r>
        <w:t xml:space="preserve"> the …</w:t>
      </w:r>
    </w:p>
    <w:p w14:paraId="0EB0683D" w14:textId="77777777" w:rsidR="00691361" w:rsidRPr="00691361" w:rsidRDefault="00691361" w:rsidP="00AD2898">
      <w:pPr>
        <w:pStyle w:val="ListParagraph"/>
        <w:numPr>
          <w:ilvl w:val="1"/>
          <w:numId w:val="1"/>
        </w:numPr>
        <w:ind w:left="284"/>
      </w:pPr>
      <w:r>
        <w:t xml:space="preserve">Line 2 of paragraph 2 of </w:t>
      </w:r>
      <w:r w:rsidRPr="00691361">
        <w:rPr>
          <w:rFonts w:hint="eastAsia"/>
        </w:rPr>
        <w:t>“</w:t>
      </w:r>
      <w:r w:rsidRPr="00691361">
        <w:t>4. Results and discussion”</w:t>
      </w:r>
    </w:p>
    <w:p w14:paraId="0770C409" w14:textId="16F4C917" w:rsidR="00691361" w:rsidRDefault="009125B3" w:rsidP="00AD2898">
      <w:pPr>
        <w:pStyle w:val="ListParagraph"/>
        <w:ind w:left="284"/>
        <w:jc w:val="both"/>
      </w:pPr>
      <w:r>
        <w:t>“</w:t>
      </w:r>
      <w:r w:rsidRPr="00CC0F7A">
        <w:rPr>
          <w:u w:val="single"/>
        </w:rPr>
        <w:t>In</w:t>
      </w:r>
      <w:r>
        <w:t xml:space="preserve"> PHITS code has used…”</w:t>
      </w:r>
    </w:p>
    <w:p w14:paraId="37DFAF56" w14:textId="36D86B76" w:rsidR="009125B3" w:rsidRDefault="009125B3" w:rsidP="00AD2898">
      <w:pPr>
        <w:pStyle w:val="ListParagraph"/>
        <w:numPr>
          <w:ilvl w:val="0"/>
          <w:numId w:val="2"/>
        </w:numPr>
        <w:ind w:left="284"/>
        <w:jc w:val="both"/>
      </w:pPr>
      <w:r>
        <w:t>“</w:t>
      </w:r>
      <w:r w:rsidRPr="00CC0F7A">
        <w:rPr>
          <w:u w:val="single"/>
        </w:rPr>
        <w:t>The</w:t>
      </w:r>
      <w:r>
        <w:t xml:space="preserve"> PHITS code has used…”</w:t>
      </w:r>
    </w:p>
    <w:p w14:paraId="7E60A760" w14:textId="778B8C4F" w:rsidR="009125B3" w:rsidRDefault="00CC0F7A" w:rsidP="00AD2898">
      <w:pPr>
        <w:pStyle w:val="ListParagraph"/>
        <w:numPr>
          <w:ilvl w:val="1"/>
          <w:numId w:val="1"/>
        </w:numPr>
        <w:ind w:left="284"/>
      </w:pPr>
      <w:r>
        <w:br w:type="column"/>
      </w:r>
      <w:r w:rsidR="009125B3">
        <w:lastRenderedPageBreak/>
        <w:t xml:space="preserve">Line 3 of paragraph 2 of </w:t>
      </w:r>
      <w:r w:rsidR="009125B3" w:rsidRPr="00691361">
        <w:rPr>
          <w:rFonts w:hint="eastAsia"/>
        </w:rPr>
        <w:t>“</w:t>
      </w:r>
      <w:r w:rsidR="009125B3" w:rsidRPr="00691361">
        <w:t>4. Results and discussion”</w:t>
      </w:r>
    </w:p>
    <w:p w14:paraId="2F33F38D" w14:textId="69543E45" w:rsidR="009125B3" w:rsidRDefault="009125B3" w:rsidP="00AD2898">
      <w:pPr>
        <w:pStyle w:val="ListParagraph"/>
        <w:ind w:left="284"/>
      </w:pPr>
      <w:r>
        <w:t>“The energy distributions different due to the difference of models.”</w:t>
      </w:r>
    </w:p>
    <w:p w14:paraId="5FE5DB65" w14:textId="59B1BBA3" w:rsidR="009125B3" w:rsidRPr="00691361" w:rsidRDefault="009125B3" w:rsidP="00AD2898">
      <w:pPr>
        <w:pStyle w:val="ListParagraph"/>
        <w:numPr>
          <w:ilvl w:val="0"/>
          <w:numId w:val="2"/>
        </w:numPr>
        <w:ind w:left="284"/>
      </w:pPr>
      <w:r>
        <w:t>The different models</w:t>
      </w:r>
      <w:r>
        <w:t xml:space="preserve"> predict the different DDX</w:t>
      </w:r>
      <w:r>
        <w:t>.</w:t>
      </w:r>
    </w:p>
    <w:p w14:paraId="279F4CF5" w14:textId="3C3EDDD8" w:rsidR="009125B3" w:rsidRDefault="009125B3" w:rsidP="00AD2898">
      <w:pPr>
        <w:pStyle w:val="ListParagraph"/>
        <w:numPr>
          <w:ilvl w:val="1"/>
          <w:numId w:val="1"/>
        </w:numPr>
        <w:ind w:left="284"/>
        <w:jc w:val="both"/>
      </w:pPr>
      <w:r>
        <w:t xml:space="preserve">Line 6 of paragraph 2 of </w:t>
      </w:r>
      <w:r w:rsidRPr="00691361">
        <w:rPr>
          <w:rFonts w:hint="eastAsia"/>
        </w:rPr>
        <w:t>“</w:t>
      </w:r>
      <w:r w:rsidRPr="00691361">
        <w:t>4. Results and discussion”</w:t>
      </w:r>
    </w:p>
    <w:p w14:paraId="52D16FC6" w14:textId="6ECAE098" w:rsidR="009125B3" w:rsidRDefault="009125B3" w:rsidP="00AD2898">
      <w:pPr>
        <w:pStyle w:val="ListParagraph"/>
        <w:ind w:left="284"/>
        <w:jc w:val="both"/>
      </w:pPr>
      <w:r>
        <w:t>“…</w:t>
      </w:r>
      <w:r w:rsidRPr="009125B3">
        <w:t xml:space="preserve">the high-energy </w:t>
      </w:r>
      <w:r w:rsidRPr="00CC0F7A">
        <w:rPr>
          <w:u w:val="single"/>
        </w:rPr>
        <w:t>is not showed on calculation spectra from</w:t>
      </w:r>
      <w:r w:rsidRPr="009125B3">
        <w:t xml:space="preserve"> PHITS and JENDL/PD-2004</w:t>
      </w:r>
      <w:r>
        <w:t>.”</w:t>
      </w:r>
    </w:p>
    <w:p w14:paraId="7B1E9CD3" w14:textId="7817156F" w:rsidR="009125B3" w:rsidRDefault="009125B3" w:rsidP="00AD2898">
      <w:pPr>
        <w:pStyle w:val="ListParagraph"/>
        <w:numPr>
          <w:ilvl w:val="0"/>
          <w:numId w:val="2"/>
        </w:numPr>
        <w:ind w:left="284"/>
        <w:jc w:val="both"/>
      </w:pPr>
      <w:r>
        <w:t>…</w:t>
      </w:r>
      <w:r w:rsidRPr="009125B3">
        <w:t xml:space="preserve">the high-energy </w:t>
      </w:r>
      <w:r w:rsidRPr="00CC0F7A">
        <w:rPr>
          <w:u w:val="single"/>
        </w:rPr>
        <w:t>component was not reproduced by</w:t>
      </w:r>
      <w:r w:rsidRPr="009125B3">
        <w:t xml:space="preserve"> the PHITS and JENDL/PD-2004</w:t>
      </w:r>
      <w:r>
        <w:t>.</w:t>
      </w:r>
    </w:p>
    <w:p w14:paraId="289E4B05" w14:textId="039C6AA2" w:rsidR="009125B3" w:rsidRDefault="009125B3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2 of paragraph 3 of “4. Results and discussion”</w:t>
      </w:r>
    </w:p>
    <w:p w14:paraId="22B37D27" w14:textId="16365E91" w:rsidR="009125B3" w:rsidRDefault="009125B3" w:rsidP="00AD2898">
      <w:pPr>
        <w:pStyle w:val="ListParagraph"/>
        <w:ind w:left="284"/>
        <w:jc w:val="both"/>
      </w:pPr>
      <w:r>
        <w:t>“…</w:t>
      </w:r>
      <w:r w:rsidR="00556DA7">
        <w:t xml:space="preserve">low energy, </w:t>
      </w:r>
      <w:r w:rsidRPr="00CC0F7A">
        <w:rPr>
          <w:u w:val="single"/>
        </w:rPr>
        <w:t>which is consistent with the experimental data while the high energy component is not</w:t>
      </w:r>
      <w:r>
        <w:t>.”</w:t>
      </w:r>
    </w:p>
    <w:p w14:paraId="7A00048B" w14:textId="3ED6AC58" w:rsidR="009125B3" w:rsidRDefault="00556DA7" w:rsidP="00AD2898">
      <w:pPr>
        <w:pStyle w:val="ListParagraph"/>
        <w:numPr>
          <w:ilvl w:val="0"/>
          <w:numId w:val="2"/>
        </w:numPr>
        <w:ind w:left="284"/>
        <w:jc w:val="both"/>
      </w:pPr>
      <w:r>
        <w:t xml:space="preserve">…low energy, </w:t>
      </w:r>
      <w:r w:rsidRPr="00CC0F7A">
        <w:rPr>
          <w:u w:val="single"/>
        </w:rPr>
        <w:t>whereas this model cannot explain the high-energy component</w:t>
      </w:r>
      <w:r>
        <w:t>.</w:t>
      </w:r>
    </w:p>
    <w:p w14:paraId="4C9E8818" w14:textId="10F28F8A" w:rsidR="00556DA7" w:rsidRDefault="00556DA7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1 of paragraph 5 of “4. Results and discussion”</w:t>
      </w:r>
    </w:p>
    <w:p w14:paraId="44794D6A" w14:textId="79DE286D" w:rsidR="00556DA7" w:rsidRDefault="00556DA7" w:rsidP="00AD2898">
      <w:pPr>
        <w:pStyle w:val="ListParagraph"/>
        <w:ind w:left="284"/>
        <w:jc w:val="both"/>
      </w:pPr>
      <w:r>
        <w:t>“</w:t>
      </w:r>
      <w:r>
        <w:t>as that was</w:t>
      </w:r>
      <w:r>
        <w:t xml:space="preserve"> </w:t>
      </w:r>
      <w:r>
        <w:t>obtained by the experiment, there is a good agreement with data points lower than 4 MeV and a</w:t>
      </w:r>
      <w:r>
        <w:t xml:space="preserve"> </w:t>
      </w:r>
      <w:r>
        <w:t>disagreement between the DDXs from the evaluated nuclear data library with the experimental data in</w:t>
      </w:r>
      <w:r>
        <w:t xml:space="preserve"> </w:t>
      </w:r>
      <w:r>
        <w:t>high energy region</w:t>
      </w:r>
      <w:r>
        <w:t>”</w:t>
      </w:r>
    </w:p>
    <w:p w14:paraId="5829885E" w14:textId="5AC1E0CC" w:rsidR="00556DA7" w:rsidRDefault="00556DA7" w:rsidP="00AD2898">
      <w:pPr>
        <w:pStyle w:val="ListParagraph"/>
        <w:numPr>
          <w:ilvl w:val="0"/>
          <w:numId w:val="2"/>
        </w:numPr>
        <w:ind w:left="284"/>
        <w:jc w:val="both"/>
      </w:pPr>
      <w:r>
        <w:t>…</w:t>
      </w:r>
      <w:r w:rsidRPr="00556DA7">
        <w:t>while there is an agreement in the low-energy region below 4 MeV. Besides, the evaluated nuclear data library could not reproduce the high-energy region.</w:t>
      </w:r>
    </w:p>
    <w:p w14:paraId="5AD9CE0C" w14:textId="042B4583" w:rsidR="00556DA7" w:rsidRDefault="00556DA7" w:rsidP="00AD2898">
      <w:pPr>
        <w:pStyle w:val="ListParagraph"/>
        <w:numPr>
          <w:ilvl w:val="1"/>
          <w:numId w:val="1"/>
        </w:numPr>
        <w:ind w:left="284"/>
        <w:jc w:val="both"/>
      </w:pPr>
      <w:r>
        <w:t>Line 4 of “5. Conclusion”</w:t>
      </w:r>
    </w:p>
    <w:p w14:paraId="0B1674FB" w14:textId="0A0F3ACD" w:rsidR="00556DA7" w:rsidRDefault="00556DA7" w:rsidP="00AD2898">
      <w:pPr>
        <w:pStyle w:val="ListParagraph"/>
        <w:ind w:left="284"/>
        <w:jc w:val="both"/>
      </w:pPr>
      <w:r>
        <w:t>“…be included in the simulation and the evaluated for the photonuclear reaction.”</w:t>
      </w:r>
    </w:p>
    <w:p w14:paraId="054F714A" w14:textId="4925D1B9" w:rsidR="00556DA7" w:rsidRDefault="00556DA7" w:rsidP="00AD2898">
      <w:pPr>
        <w:pStyle w:val="ListParagraph"/>
        <w:numPr>
          <w:ilvl w:val="0"/>
          <w:numId w:val="2"/>
        </w:numPr>
        <w:ind w:left="284"/>
        <w:jc w:val="both"/>
      </w:pPr>
      <w:r>
        <w:t>“…be included in the simulation</w:t>
      </w:r>
      <w:r w:rsidRPr="00556DA7">
        <w:rPr>
          <w:strike/>
        </w:rPr>
        <w:t xml:space="preserve"> and the evaluated for the photonuclear reaction</w:t>
      </w:r>
      <w:r>
        <w:t>.</w:t>
      </w:r>
    </w:p>
    <w:p w14:paraId="4AEB8E22" w14:textId="3BC23516" w:rsidR="00556DA7" w:rsidRDefault="00556DA7" w:rsidP="00AD2898">
      <w:pPr>
        <w:pStyle w:val="ListParagraph"/>
        <w:numPr>
          <w:ilvl w:val="1"/>
          <w:numId w:val="1"/>
        </w:numPr>
        <w:ind w:left="284"/>
        <w:jc w:val="both"/>
      </w:pPr>
      <w:r>
        <w:t xml:space="preserve">Line 5 of </w:t>
      </w:r>
      <w:r>
        <w:t>“5. Conclusion”</w:t>
      </w:r>
    </w:p>
    <w:p w14:paraId="247B72BF" w14:textId="1B4DAF55" w:rsidR="00556DA7" w:rsidRDefault="00556DA7" w:rsidP="00AD2898">
      <w:pPr>
        <w:pStyle w:val="ListParagraph"/>
        <w:ind w:left="284"/>
        <w:jc w:val="both"/>
      </w:pPr>
      <w:r>
        <w:t>“</w:t>
      </w:r>
      <w:r w:rsidRPr="00556DA7">
        <w:t>To develop the model, experimental data of DDX are strongly desired for various targets and energies.</w:t>
      </w:r>
      <w:r>
        <w:t>”</w:t>
      </w:r>
    </w:p>
    <w:p w14:paraId="0E4C1D82" w14:textId="7FD7CF9D" w:rsidR="00556DA7" w:rsidRDefault="00556DA7" w:rsidP="00AD2898">
      <w:pPr>
        <w:pStyle w:val="ListParagraph"/>
        <w:numPr>
          <w:ilvl w:val="0"/>
          <w:numId w:val="2"/>
        </w:numPr>
        <w:ind w:left="284"/>
        <w:jc w:val="both"/>
      </w:pPr>
      <w:r w:rsidRPr="00556DA7">
        <w:t>To develop a model of high prediction power, further measurement on DDX is strongly desired for various targets and energies.</w:t>
      </w:r>
    </w:p>
    <w:sectPr w:rsidR="00556DA7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242F5"/>
    <w:multiLevelType w:val="multilevel"/>
    <w:tmpl w:val="DAE4E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43A484A"/>
    <w:multiLevelType w:val="hybridMultilevel"/>
    <w:tmpl w:val="8730B5E2"/>
    <w:lvl w:ilvl="0" w:tplc="AB16116A">
      <w:start w:val="1"/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NzAxszQyMTcwNzFT0lEKTi0uzszPAykwrAUAopvGGCwAAAA="/>
  </w:docVars>
  <w:rsids>
    <w:rsidRoot w:val="00830BB6"/>
    <w:rsid w:val="00042C46"/>
    <w:rsid w:val="00134D1B"/>
    <w:rsid w:val="00352B39"/>
    <w:rsid w:val="00556DA7"/>
    <w:rsid w:val="00602D69"/>
    <w:rsid w:val="00691361"/>
    <w:rsid w:val="006C2859"/>
    <w:rsid w:val="007E0203"/>
    <w:rsid w:val="00830BB6"/>
    <w:rsid w:val="008E4762"/>
    <w:rsid w:val="009125B3"/>
    <w:rsid w:val="009C6897"/>
    <w:rsid w:val="00A608B6"/>
    <w:rsid w:val="00AD2898"/>
    <w:rsid w:val="00C06993"/>
    <w:rsid w:val="00C64C98"/>
    <w:rsid w:val="00C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1C68"/>
  <w15:chartTrackingRefBased/>
  <w15:docId w15:val="{AB4A3858-496D-4562-808A-302C20DA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Tran</dc:creator>
  <cp:keywords/>
  <dc:description/>
  <cp:lastModifiedBy>Tuyet Tran</cp:lastModifiedBy>
  <cp:revision>2</cp:revision>
  <dcterms:created xsi:type="dcterms:W3CDTF">2021-04-09T00:22:00Z</dcterms:created>
  <dcterms:modified xsi:type="dcterms:W3CDTF">2021-04-09T00:22:00Z</dcterms:modified>
</cp:coreProperties>
</file>