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AC" w:rsidRPr="00B01761" w:rsidRDefault="00A429AC" w:rsidP="00B01761">
      <w:pPr>
        <w:pStyle w:val="a0"/>
        <w:jc w:val="center"/>
        <w:rPr>
          <w:rFonts w:ascii="ＭＳ ゴシック" w:eastAsia="ＭＳ ゴシック"/>
          <w:sz w:val="32"/>
          <w:szCs w:val="22"/>
        </w:rPr>
      </w:pPr>
      <w:r w:rsidRPr="00B01761">
        <w:rPr>
          <w:rFonts w:ascii="ＭＳ ゴシック" w:hAnsi="ＭＳ ゴシック" w:hint="eastAsia"/>
          <w:sz w:val="32"/>
          <w:szCs w:val="22"/>
        </w:rPr>
        <w:t>一粒子軌道の変容</w:t>
      </w:r>
    </w:p>
    <w:p w:rsidR="00A429AC" w:rsidRDefault="00A429AC">
      <w:pPr>
        <w:pStyle w:val="a0"/>
        <w:rPr>
          <w:rFonts w:ascii="ＭＳ ゴシック" w:eastAsia="ＭＳ ゴシック"/>
        </w:rPr>
      </w:pPr>
    </w:p>
    <w:p w:rsidR="00A429AC" w:rsidRDefault="00A429AC" w:rsidP="007D73D4">
      <w:pPr>
        <w:pStyle w:val="a0"/>
        <w:spacing w:line="280" w:lineRule="exact"/>
        <w:rPr>
          <w:rFonts w:ascii="ＭＳ ゴシック" w:eastAsia="ＭＳ ゴシック"/>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6" type="#_x0000_t75" style="position:absolute;margin-left:319.5pt;margin-top:102pt;width:218.5pt;height:212.6pt;z-index:251653120;visibility:visible;mso-wrap-distance-left:12pt;mso-wrap-distance-top:12pt;mso-wrap-distance-right:12pt;mso-wrap-distance-bottom:12pt;mso-position-horizontal-relative:page;mso-position-vertical-relative:page" wrapcoords="-91 0 -91 21506 21600 21506 21600 0 -91 0" strokeweight="1pt">
            <v:imagedata r:id="rId7" o:title=""/>
            <w10:wrap type="through" side="left" anchorx="page" anchory="page"/>
          </v:shape>
        </w:pict>
      </w:r>
      <w:r>
        <w:rPr>
          <w:rFonts w:ascii="ＭＳ ゴシック" w:hAnsi="ＭＳ ゴシック" w:hint="eastAsia"/>
        </w:rPr>
        <w:t>有限フェルミオン多体系である原子核を記述するとき、一粒子運動を出発点とするのは最も自然な考え方の一つである。</w:t>
      </w:r>
      <w:r>
        <w:rPr>
          <w:rFonts w:ascii="ＭＳ ゴシック" w:hAnsi="ＭＳ ゴシック"/>
        </w:rPr>
        <w:t>Mayer</w:t>
      </w:r>
      <w:r>
        <w:rPr>
          <w:rFonts w:ascii="ＭＳ ゴシック" w:hAnsi="ＭＳ ゴシック" w:hint="eastAsia"/>
        </w:rPr>
        <w:t>と</w:t>
      </w:r>
      <w:r>
        <w:rPr>
          <w:rFonts w:ascii="ＭＳ ゴシック" w:hAnsi="ＭＳ ゴシック"/>
        </w:rPr>
        <w:t>Jensen</w:t>
      </w:r>
      <w:r>
        <w:rPr>
          <w:rFonts w:ascii="ＭＳ ゴシック" w:hAnsi="ＭＳ ゴシック" w:hint="eastAsia"/>
        </w:rPr>
        <w:t>による強いスピン軌道結合の導入以来、殻模型が広い領域に渡って原子核の記述に成功を納めてきたのは一粒子運動を出発点とする記述の正当性を裏付けている。</w:t>
      </w: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rPr>
      </w:pPr>
      <w:r>
        <w:rPr>
          <w:rFonts w:ascii="ＭＳ ゴシック" w:hAnsi="ＭＳ ゴシック"/>
        </w:rPr>
        <w:t>1950</w:t>
      </w:r>
      <w:r>
        <w:rPr>
          <w:rFonts w:ascii="ＭＳ ゴシック" w:hAnsi="ＭＳ ゴシック" w:hint="eastAsia"/>
        </w:rPr>
        <w:t>年代以降、関連する多くの研究が行われ、一粒子軌道に関する理解はほば完成されたと思われていたが、</w:t>
      </w:r>
      <w:r>
        <w:rPr>
          <w:rFonts w:ascii="ＭＳ ゴシック" w:hAnsi="ＭＳ ゴシック"/>
        </w:rPr>
        <w:t>1990</w:t>
      </w:r>
      <w:r>
        <w:rPr>
          <w:rFonts w:ascii="ＭＳ ゴシック" w:hAnsi="ＭＳ ゴシック" w:hint="eastAsia"/>
        </w:rPr>
        <w:t>年代から精力的に行われた不安定核ビーム実験</w:t>
      </w:r>
      <w:r>
        <w:rPr>
          <w:rFonts w:ascii="ＭＳ ゴシック" w:hAnsi="ＭＳ ゴシック"/>
        </w:rPr>
        <w:t>(</w:t>
      </w:r>
      <w:r>
        <w:rPr>
          <w:rFonts w:ascii="ＭＳ ゴシック" w:hAnsi="ＭＳ ゴシック" w:hint="eastAsia"/>
        </w:rPr>
        <w:t>主にガンマ線分光実験</w:t>
      </w:r>
      <w:r>
        <w:rPr>
          <w:rFonts w:ascii="ＭＳ ゴシック" w:hAnsi="ＭＳ ゴシック"/>
        </w:rPr>
        <w:t>)</w:t>
      </w:r>
      <w:r>
        <w:rPr>
          <w:rFonts w:ascii="ＭＳ ゴシック" w:hAnsi="ＭＳ ゴシック" w:hint="eastAsia"/>
        </w:rPr>
        <w:t>によって常識が覆された。</w:t>
      </w:r>
      <w:r>
        <w:rPr>
          <w:rFonts w:ascii="ＭＳ ゴシック" w:hAnsi="ＭＳ ゴシック"/>
        </w:rPr>
        <w:t xml:space="preserve"> </w:t>
      </w:r>
      <w:r>
        <w:rPr>
          <w:rFonts w:ascii="ＭＳ ゴシック" w:hAnsi="ＭＳ ゴシック" w:hint="eastAsia"/>
        </w:rPr>
        <w:t>殻形成機構の理解は、魔法数の発現、中性子ドリップラインの位置、超重核領域における「安定性の島」の存在、など原子核の存在限界、存在形態を理解する上で必須のものである。核図表全域に渡る一粒子軌道の変化のメカニズムの解明は、不安定核物理学の全領域と関わる最も基本的な課題である。</w:t>
      </w:r>
    </w:p>
    <w:p w:rsidR="00A429AC" w:rsidRDefault="00A429AC" w:rsidP="007D73D4">
      <w:pPr>
        <w:pStyle w:val="a0"/>
        <w:spacing w:line="280" w:lineRule="exact"/>
        <w:rPr>
          <w:rFonts w:ascii="ＭＳ ゴシック" w:eastAsia="ＭＳ ゴシック"/>
          <w:u w:val="single"/>
        </w:rPr>
      </w:pPr>
      <w:r>
        <w:rPr>
          <w:rFonts w:ascii="ＭＳ ゴシック" w:hAnsi="ＭＳ ゴシック" w:hint="eastAsia"/>
          <w:u w:val="single"/>
        </w:rPr>
        <w:t>これまで</w:t>
      </w:r>
    </w:p>
    <w:p w:rsidR="00A429AC" w:rsidRDefault="00A429AC" w:rsidP="007D73D4">
      <w:pPr>
        <w:pStyle w:val="a0"/>
        <w:spacing w:line="280" w:lineRule="exact"/>
        <w:rPr>
          <w:rFonts w:ascii="ＭＳ ゴシック" w:eastAsia="ＭＳ ゴシック"/>
        </w:rPr>
      </w:pP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rPr>
          <w:rFonts w:ascii="ＭＳ ゴシック" w:eastAsia="ＭＳ ゴシック"/>
          <w:sz w:val="24"/>
          <w:lang w:eastAsia="ja-JP"/>
        </w:rPr>
      </w:pPr>
      <w:r>
        <w:rPr>
          <w:rFonts w:ascii="ＭＳ ゴシック" w:hAnsi="ＭＳ ゴシック" w:hint="eastAsia"/>
          <w:sz w:val="24"/>
          <w:lang w:eastAsia="ja-JP"/>
        </w:rPr>
        <w:t xml:space="preserve">　ガンマ線分光実験で明らかになった中性子過剰核における殻構造の変容は、不安定核研究の黎明期におけるハイライトのひとつであり、その後の不安定核研究に多くの種を蒔いた。</w:t>
      </w:r>
      <w:r>
        <w:rPr>
          <w:rFonts w:ascii="ＭＳ ゴシック" w:hAnsi="ＭＳ ゴシック"/>
          <w:sz w:val="24"/>
          <w:vertAlign w:val="superscript"/>
          <w:lang w:eastAsia="ja-JP"/>
        </w:rPr>
        <w:t>32</w:t>
      </w:r>
      <w:r>
        <w:rPr>
          <w:rFonts w:ascii="ＭＳ ゴシック" w:hAnsi="ＭＳ ゴシック"/>
          <w:sz w:val="24"/>
          <w:lang w:eastAsia="ja-JP"/>
        </w:rPr>
        <w:t>Mg</w:t>
      </w:r>
      <w:r>
        <w:rPr>
          <w:rFonts w:ascii="ＭＳ ゴシック" w:hAnsi="ＭＳ ゴシック" w:hint="eastAsia"/>
          <w:sz w:val="24"/>
          <w:lang w:eastAsia="ja-JP"/>
        </w:rPr>
        <w:t>周辺核で見つかった中性子数</w:t>
      </w:r>
      <w:r>
        <w:rPr>
          <w:rFonts w:ascii="ＭＳ ゴシック" w:hAnsi="ＭＳ ゴシック"/>
          <w:sz w:val="24"/>
          <w:lang w:eastAsia="ja-JP"/>
        </w:rPr>
        <w:t>N=20</w:t>
      </w:r>
      <w:r>
        <w:rPr>
          <w:rFonts w:ascii="ＭＳ ゴシック" w:hAnsi="ＭＳ ゴシック" w:hint="eastAsia"/>
          <w:sz w:val="24"/>
          <w:lang w:eastAsia="ja-JP"/>
        </w:rPr>
        <w:t>での魔法性喪失は、いわゆる</w:t>
      </w:r>
      <w:r>
        <w:rPr>
          <w:rFonts w:ascii="ＭＳ ゴシック" w:hAnsi="ＭＳ ゴシック"/>
          <w:sz w:val="24"/>
          <w:lang w:eastAsia="ja-JP"/>
        </w:rPr>
        <w:t>Island of Inversion</w:t>
      </w:r>
      <w:r>
        <w:rPr>
          <w:rFonts w:ascii="ＭＳ ゴシック" w:hAnsi="ＭＳ ゴシック" w:hint="eastAsia"/>
          <w:sz w:val="24"/>
          <w:lang w:eastAsia="ja-JP"/>
        </w:rPr>
        <w:t>現象の端緒である。その後の研究で、この現象は</w:t>
      </w:r>
      <w:r>
        <w:rPr>
          <w:rFonts w:ascii="ＭＳ ゴシック" w:hAnsi="ＭＳ ゴシック"/>
          <w:sz w:val="24"/>
          <w:lang w:eastAsia="ja-JP"/>
        </w:rPr>
        <w:t>N=20</w:t>
      </w:r>
      <w:r>
        <w:rPr>
          <w:rFonts w:ascii="ＭＳ ゴシック" w:hAnsi="ＭＳ ゴシック" w:hint="eastAsia"/>
          <w:sz w:val="24"/>
          <w:lang w:eastAsia="ja-JP"/>
        </w:rPr>
        <w:t>だけに起こる特殊なものではなく、</w:t>
      </w:r>
      <w:r>
        <w:rPr>
          <w:rFonts w:ascii="ＭＳ ゴシック" w:hAnsi="ＭＳ ゴシック"/>
          <w:sz w:val="24"/>
          <w:lang w:eastAsia="ja-JP"/>
        </w:rPr>
        <w:t>N=8</w:t>
      </w:r>
      <w:r>
        <w:rPr>
          <w:rFonts w:ascii="ＭＳ ゴシック" w:hAnsi="ＭＳ ゴシック" w:hint="eastAsia"/>
          <w:sz w:val="24"/>
          <w:lang w:eastAsia="ja-JP"/>
        </w:rPr>
        <w:t>や</w:t>
      </w:r>
      <w:r>
        <w:rPr>
          <w:rFonts w:ascii="ＭＳ ゴシック" w:hAnsi="ＭＳ ゴシック"/>
          <w:sz w:val="24"/>
          <w:lang w:eastAsia="ja-JP"/>
        </w:rPr>
        <w:t>28,40</w:t>
      </w:r>
      <w:r>
        <w:rPr>
          <w:rFonts w:ascii="ＭＳ ゴシック" w:hAnsi="ＭＳ ゴシック" w:hint="eastAsia"/>
          <w:sz w:val="24"/>
          <w:lang w:eastAsia="ja-JP"/>
        </w:rPr>
        <w:t>においても生じている一般的なものであること、また逆に、</w:t>
      </w:r>
      <w:r>
        <w:rPr>
          <w:rFonts w:ascii="ＭＳ ゴシック" w:hAnsi="ＭＳ ゴシック"/>
          <w:sz w:val="24"/>
          <w:lang w:eastAsia="ja-JP"/>
        </w:rPr>
        <w:t>N=16</w:t>
      </w:r>
      <w:r>
        <w:rPr>
          <w:rFonts w:ascii="ＭＳ ゴシック" w:hAnsi="ＭＳ ゴシック" w:hint="eastAsia"/>
          <w:sz w:val="24"/>
          <w:lang w:eastAsia="ja-JP"/>
        </w:rPr>
        <w:t>や</w:t>
      </w:r>
      <w:r>
        <w:rPr>
          <w:rFonts w:ascii="ＭＳ ゴシック" w:hAnsi="ＭＳ ゴシック"/>
          <w:sz w:val="24"/>
          <w:lang w:eastAsia="ja-JP"/>
        </w:rPr>
        <w:t>N=32</w:t>
      </w:r>
      <w:r>
        <w:rPr>
          <w:rFonts w:ascii="ＭＳ ゴシック" w:hAnsi="ＭＳ ゴシック" w:hint="eastAsia"/>
          <w:sz w:val="24"/>
          <w:lang w:eastAsia="ja-JP"/>
        </w:rPr>
        <w:t>など、安定核ではただの核子数であるものが中性子過剰領域で新たに魔法性を持つことがあることも分かった。</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rPr>
          <w:rFonts w:ascii="ＭＳ ゴシック" w:eastAsia="ＭＳ ゴシック"/>
          <w:sz w:val="24"/>
          <w:lang w:eastAsia="ja-JP"/>
        </w:rPr>
      </w:pP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rPr>
          <w:rFonts w:ascii="ＭＳ ゴシック" w:eastAsia="ＭＳ ゴシック"/>
          <w:kern w:val="0"/>
          <w:sz w:val="24"/>
          <w:lang w:eastAsia="ja-JP"/>
        </w:rPr>
      </w:pPr>
      <w:r>
        <w:rPr>
          <w:rFonts w:ascii="ＭＳ ゴシック" w:hAnsi="ＭＳ ゴシック" w:hint="eastAsia"/>
          <w:sz w:val="24"/>
          <w:lang w:eastAsia="ja-JP"/>
        </w:rPr>
        <w:t xml:space="preserve">　この現象の解明を通じて、原子核の一粒子状態が中性子数陽子数比や束縛エネルギーによって大きく変化する機構について多くの議論がなされた。その結果、原子核の一粒子軌道を理解するのに、</w:t>
      </w:r>
      <w:r>
        <w:rPr>
          <w:rFonts w:ascii="ＭＳ ゴシック" w:hAnsi="ＭＳ ゴシック"/>
          <w:kern w:val="0"/>
          <w:sz w:val="24"/>
          <w:lang w:eastAsia="ja-JP"/>
        </w:rPr>
        <w:t>(</w:t>
      </w:r>
      <w:r>
        <w:rPr>
          <w:rFonts w:ascii="ＭＳ ゴシック" w:hAnsi="ＭＳ ゴシック" w:hint="eastAsia"/>
          <w:kern w:val="0"/>
          <w:sz w:val="24"/>
          <w:lang w:eastAsia="ja-JP"/>
        </w:rPr>
        <w:t>古くから用いられてきた</w:t>
      </w:r>
      <w:r>
        <w:rPr>
          <w:rFonts w:ascii="ＭＳ ゴシック" w:hAnsi="ＭＳ ゴシック"/>
          <w:kern w:val="0"/>
          <w:sz w:val="24"/>
          <w:lang w:eastAsia="ja-JP"/>
        </w:rPr>
        <w:t>)</w:t>
      </w:r>
      <w:r>
        <w:rPr>
          <w:rFonts w:ascii="ＭＳ ゴシック" w:hAnsi="ＭＳ ゴシック" w:hint="eastAsia"/>
          <w:kern w:val="0"/>
          <w:sz w:val="24"/>
          <w:lang w:eastAsia="ja-JP"/>
        </w:rPr>
        <w:t>単純な中心場＋一体スピン軌道力では不十分であることが明らかになってきた。</w:t>
      </w: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u w:val="single"/>
        </w:rPr>
      </w:pPr>
      <w:r>
        <w:rPr>
          <w:rFonts w:ascii="ＭＳ ゴシック" w:hAnsi="ＭＳ ゴシック" w:hint="eastAsia"/>
          <w:u w:val="single"/>
        </w:rPr>
        <w:t>今後</w:t>
      </w:r>
      <w:r>
        <w:rPr>
          <w:rFonts w:ascii="ＭＳ ゴシック" w:hAnsi="ＭＳ ゴシック"/>
          <w:u w:val="single"/>
        </w:rPr>
        <w:t>10</w:t>
      </w:r>
      <w:r>
        <w:rPr>
          <w:rFonts w:ascii="ＭＳ ゴシック" w:hAnsi="ＭＳ ゴシック" w:hint="eastAsia"/>
          <w:u w:val="single"/>
        </w:rPr>
        <w:t>年</w:t>
      </w: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rPr>
      </w:pPr>
      <w:r>
        <w:rPr>
          <w:rFonts w:ascii="ＭＳ ゴシック" w:hAnsi="ＭＳ ゴシック" w:hint="eastAsia"/>
        </w:rPr>
        <w:t xml:space="preserve">　これまで、核図表のある領域</w:t>
      </w:r>
      <w:r>
        <w:rPr>
          <w:rFonts w:ascii="ＭＳ ゴシック" w:hAnsi="ＭＳ ゴシック"/>
        </w:rPr>
        <w:t>(N=20, 28</w:t>
      </w:r>
      <w:r>
        <w:rPr>
          <w:rFonts w:ascii="ＭＳ ゴシック" w:hAnsi="ＭＳ ゴシック" w:hint="eastAsia"/>
        </w:rPr>
        <w:t>等</w:t>
      </w:r>
      <w:r>
        <w:rPr>
          <w:rFonts w:ascii="ＭＳ ゴシック" w:hAnsi="ＭＳ ゴシック"/>
        </w:rPr>
        <w:t>)</w:t>
      </w:r>
      <w:r>
        <w:rPr>
          <w:rFonts w:ascii="ＭＳ ゴシック" w:hAnsi="ＭＳ ゴシック" w:hint="eastAsia"/>
        </w:rPr>
        <w:t>で局所的に議論されていた「一粒子軌道変容」機構を、より統一的に核図表全体で説明する「標準模型」として確立するのが今後</w:t>
      </w:r>
      <w:r>
        <w:rPr>
          <w:rFonts w:ascii="ＭＳ ゴシック" w:hAnsi="ＭＳ ゴシック"/>
        </w:rPr>
        <w:t>10</w:t>
      </w:r>
      <w:r>
        <w:rPr>
          <w:rFonts w:ascii="ＭＳ ゴシック" w:hAnsi="ＭＳ ゴシック" w:hint="eastAsia"/>
        </w:rPr>
        <w:t>年のゴールである。これまでに、急激かつ（おそらく）非単調な殻変化を司る機構の解明が必要であることが明らかになっている。安定線近傍での魔法数形成を内包する「標準模型」確立に向けて、実験と理論の両面から精力が傾けられるであろう。</w:t>
      </w: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kern w:val="2"/>
        </w:rPr>
      </w:pPr>
      <w:r>
        <w:rPr>
          <w:rFonts w:ascii="ＭＳ ゴシック" w:hAnsi="ＭＳ ゴシック" w:hint="eastAsia"/>
        </w:rPr>
        <w:t xml:space="preserve">　質量測定とガンマ線分光は、今後もこれまで通り</w:t>
      </w:r>
      <w:r>
        <w:rPr>
          <w:rFonts w:ascii="ＭＳ ゴシック" w:hAnsi="ＭＳ ゴシック" w:hint="eastAsia"/>
          <w:kern w:val="2"/>
        </w:rPr>
        <w:t>異常構造探索手法としてアイソスピンフロンティアでの核構造研究を切り拓いていくであろう。</w:t>
      </w:r>
      <w:r>
        <w:rPr>
          <w:rFonts w:ascii="ＭＳ ゴシック" w:hAnsi="ＭＳ ゴシック"/>
          <w:kern w:val="2"/>
        </w:rPr>
        <w:t>78Ni</w:t>
      </w:r>
      <w:r>
        <w:rPr>
          <w:rFonts w:ascii="ＭＳ ゴシック" w:hAnsi="ＭＳ ゴシック" w:hint="eastAsia"/>
          <w:kern w:val="2"/>
        </w:rPr>
        <w:t>、</w:t>
      </w:r>
      <w:r>
        <w:rPr>
          <w:rFonts w:ascii="ＭＳ ゴシック" w:hAnsi="ＭＳ ゴシック"/>
          <w:kern w:val="2"/>
        </w:rPr>
        <w:t>132Sn</w:t>
      </w:r>
      <w:r>
        <w:rPr>
          <w:rFonts w:ascii="ＭＳ ゴシック" w:hAnsi="ＭＳ ゴシック" w:hint="eastAsia"/>
          <w:kern w:val="2"/>
        </w:rPr>
        <w:t>、</w:t>
      </w:r>
      <w:r>
        <w:rPr>
          <w:rFonts w:ascii="ＭＳ ゴシック" w:hAnsi="ＭＳ ゴシック"/>
          <w:kern w:val="2"/>
        </w:rPr>
        <w:t>N=40</w:t>
      </w:r>
      <w:r>
        <w:rPr>
          <w:rFonts w:ascii="ＭＳ ゴシック" w:hAnsi="ＭＳ ゴシック" w:hint="eastAsia"/>
          <w:kern w:val="2"/>
        </w:rPr>
        <w:t>同調体などがここ</w:t>
      </w:r>
      <w:r>
        <w:rPr>
          <w:rFonts w:ascii="ＭＳ ゴシック" w:hAnsi="ＭＳ ゴシック"/>
          <w:kern w:val="2"/>
        </w:rPr>
        <w:t>5</w:t>
      </w:r>
      <w:r>
        <w:rPr>
          <w:rFonts w:ascii="ＭＳ ゴシック" w:hAnsi="ＭＳ ゴシック" w:hint="eastAsia"/>
          <w:kern w:val="2"/>
        </w:rPr>
        <w:t>年の中心課題となるが、その先</w:t>
      </w:r>
      <w:r>
        <w:rPr>
          <w:rFonts w:ascii="ＭＳ ゴシック" w:hAnsi="ＭＳ ゴシック"/>
          <w:kern w:val="2"/>
        </w:rPr>
        <w:t>100Sn</w:t>
      </w:r>
      <w:r>
        <w:rPr>
          <w:rFonts w:ascii="ＭＳ ゴシック" w:hAnsi="ＭＳ ゴシック" w:hint="eastAsia"/>
          <w:kern w:val="2"/>
        </w:rPr>
        <w:t>、</w:t>
      </w:r>
      <w:r>
        <w:rPr>
          <w:rFonts w:ascii="ＭＳ ゴシック" w:hAnsi="ＭＳ ゴシック"/>
          <w:kern w:val="2"/>
        </w:rPr>
        <w:t>48Ni</w:t>
      </w:r>
      <w:r>
        <w:rPr>
          <w:rFonts w:ascii="ＭＳ ゴシック" w:hAnsi="ＭＳ ゴシック" w:hint="eastAsia"/>
          <w:kern w:val="2"/>
        </w:rPr>
        <w:t>、</w:t>
      </w:r>
      <w:r>
        <w:rPr>
          <w:rFonts w:ascii="ＭＳ ゴシック" w:hAnsi="ＭＳ ゴシック"/>
          <w:kern w:val="2"/>
        </w:rPr>
        <w:t>N=126</w:t>
      </w:r>
      <w:r>
        <w:rPr>
          <w:rFonts w:ascii="ＭＳ ゴシック" w:hAnsi="ＭＳ ゴシック" w:hint="eastAsia"/>
          <w:kern w:val="2"/>
        </w:rPr>
        <w:t>同調体、超重元素領域が豊かな成果を生み出すであろう。この領域にアプローチするためには実験効率を劇的に向上させる新しい装置</w:t>
      </w:r>
      <w:r>
        <w:rPr>
          <w:rFonts w:ascii="ＭＳ ゴシック" w:hAnsi="ＭＳ ゴシック"/>
          <w:kern w:val="2"/>
        </w:rPr>
        <w:t>(SHOGUN</w:t>
      </w:r>
      <w:r>
        <w:rPr>
          <w:rFonts w:ascii="ＭＳ ゴシック" w:hAnsi="ＭＳ ゴシック" w:hint="eastAsia"/>
          <w:kern w:val="2"/>
        </w:rPr>
        <w:t>、高機能標的システム</w:t>
      </w:r>
      <w:r>
        <w:rPr>
          <w:rFonts w:ascii="ＭＳ ゴシック" w:hAnsi="ＭＳ ゴシック"/>
          <w:kern w:val="2"/>
        </w:rPr>
        <w:t>)</w:t>
      </w:r>
      <w:r>
        <w:rPr>
          <w:rFonts w:ascii="ＭＳ ゴシック" w:hAnsi="ＭＳ ゴシック" w:hint="eastAsia"/>
          <w:kern w:val="2"/>
        </w:rPr>
        <w:t>が必要である。</w:t>
      </w:r>
    </w:p>
    <w:p w:rsidR="00A429AC" w:rsidRDefault="00A429AC" w:rsidP="007D73D4">
      <w:pPr>
        <w:pStyle w:val="a0"/>
        <w:spacing w:line="280" w:lineRule="exact"/>
        <w:rPr>
          <w:rFonts w:ascii="ＭＳ ゴシック" w:eastAsia="ＭＳ ゴシック"/>
          <w:kern w:val="2"/>
        </w:rPr>
      </w:pPr>
      <w:r>
        <w:rPr>
          <w:rFonts w:ascii="ＭＳ ゴシック" w:hAnsi="ＭＳ ゴシック" w:hint="eastAsia"/>
          <w:kern w:val="2"/>
        </w:rPr>
        <w:t>次のステップ</w:t>
      </w:r>
      <w:r>
        <w:rPr>
          <w:rFonts w:ascii="ＭＳ ゴシック" w:hAnsi="ＭＳ ゴシック"/>
          <w:kern w:val="2"/>
        </w:rPr>
        <w:t>:</w:t>
      </w:r>
      <w:r>
        <w:rPr>
          <w:rFonts w:ascii="ＭＳ ゴシック" w:hAnsi="ＭＳ ゴシック" w:hint="eastAsia"/>
        </w:rPr>
        <w:t>スピン・パリティー、核電磁モーメント</w:t>
      </w:r>
    </w:p>
    <w:p w:rsidR="00A429AC" w:rsidRDefault="00A429AC" w:rsidP="007D73D4">
      <w:pPr>
        <w:pStyle w:val="a0"/>
        <w:spacing w:line="280" w:lineRule="exact"/>
        <w:rPr>
          <w:rFonts w:ascii="ＭＳ ゴシック" w:eastAsia="ＭＳ ゴシック"/>
          <w:kern w:val="2"/>
        </w:rPr>
      </w:pPr>
      <w:r>
        <w:rPr>
          <w:rFonts w:ascii="ＭＳ ゴシック" w:eastAsia="ＭＳ ゴシック"/>
          <w:kern w:val="2"/>
        </w:rPr>
        <w:tab/>
      </w:r>
      <w:r>
        <w:rPr>
          <w:rFonts w:ascii="ＭＳ ゴシック" w:eastAsia="ＭＳ ゴシック"/>
          <w:kern w:val="2"/>
        </w:rPr>
        <w:tab/>
      </w:r>
      <w:r>
        <w:rPr>
          <w:rFonts w:ascii="ＭＳ ゴシック" w:hAnsi="ＭＳ ゴシック" w:hint="eastAsia"/>
          <w:kern w:val="2"/>
        </w:rPr>
        <w:t xml:space="preserve">　ベータ分光、停止</w:t>
      </w:r>
      <w:r>
        <w:rPr>
          <w:rFonts w:ascii="ＭＳ ゴシック" w:hAnsi="ＭＳ ゴシック"/>
          <w:kern w:val="2"/>
        </w:rPr>
        <w:t>RI</w:t>
      </w:r>
      <w:r>
        <w:rPr>
          <w:rFonts w:ascii="ＭＳ ゴシック" w:hAnsi="ＭＳ ゴシック" w:hint="eastAsia"/>
          <w:kern w:val="2"/>
        </w:rPr>
        <w:t>実験</w:t>
      </w:r>
    </w:p>
    <w:p w:rsidR="00A429AC" w:rsidRDefault="00A429AC" w:rsidP="007D73D4">
      <w:pPr>
        <w:pStyle w:val="a0"/>
        <w:spacing w:line="280" w:lineRule="exact"/>
        <w:rPr>
          <w:rFonts w:ascii="ＭＳ ゴシック" w:eastAsia="ＭＳ ゴシック"/>
          <w:kern w:val="2"/>
        </w:rPr>
      </w:pPr>
    </w:p>
    <w:p w:rsidR="00A429AC" w:rsidRDefault="00A429AC" w:rsidP="007D73D4">
      <w:pPr>
        <w:pStyle w:val="a0"/>
        <w:spacing w:line="280" w:lineRule="exact"/>
        <w:rPr>
          <w:rFonts w:ascii="ＭＳ ゴシック" w:eastAsia="ＭＳ ゴシック"/>
          <w:kern w:val="2"/>
        </w:rPr>
      </w:pPr>
    </w:p>
    <w:p w:rsidR="00A429AC" w:rsidRDefault="00A429AC" w:rsidP="007D73D4">
      <w:pPr>
        <w:pStyle w:val="a0"/>
        <w:spacing w:line="280" w:lineRule="exact"/>
        <w:rPr>
          <w:rFonts w:ascii="ＭＳ ゴシック" w:eastAsia="ＭＳ ゴシック"/>
        </w:rPr>
      </w:pPr>
      <w:r>
        <w:rPr>
          <w:rFonts w:ascii="ＭＳ ゴシック" w:hAnsi="ＭＳ ゴシック" w:hint="eastAsia"/>
          <w:kern w:val="2"/>
        </w:rPr>
        <w:t>これらに</w:t>
      </w:r>
      <w:r>
        <w:rPr>
          <w:rFonts w:ascii="ＭＳ ゴシック" w:hAnsi="ＭＳ ゴシック" w:hint="eastAsia"/>
        </w:rPr>
        <w:t>加えて、直接反応実験によって一粒子軌道変容の起源・機構に直接的アプローチできるようになるのが今後</w:t>
      </w:r>
      <w:r>
        <w:rPr>
          <w:rFonts w:ascii="ＭＳ ゴシック" w:hAnsi="ＭＳ ゴシック"/>
        </w:rPr>
        <w:t>10</w:t>
      </w:r>
      <w:r>
        <w:rPr>
          <w:rFonts w:ascii="ＭＳ ゴシック" w:hAnsi="ＭＳ ゴシック" w:hint="eastAsia"/>
        </w:rPr>
        <w:t>年間で予見される展開である。これまでの</w:t>
      </w:r>
      <w:r>
        <w:rPr>
          <w:rFonts w:ascii="ＭＳ ゴシック" w:hAnsi="ＭＳ ゴシック"/>
        </w:rPr>
        <w:t>10</w:t>
      </w:r>
      <w:r>
        <w:rPr>
          <w:rFonts w:ascii="ＭＳ ゴシック" w:hAnsi="ＭＳ ゴシック" w:hint="eastAsia"/>
        </w:rPr>
        <w:t>年余で開発されてきた先端装置により、一粒子スペクトル関数が分離エネルギー・運動量</w:t>
      </w:r>
      <w:r>
        <w:rPr>
          <w:rFonts w:ascii="ＭＳ ゴシック" w:hAnsi="ＭＳ ゴシック"/>
        </w:rPr>
        <w:t>(</w:t>
      </w:r>
      <w:r>
        <w:rPr>
          <w:rFonts w:ascii="ＭＳ ゴシック" w:hAnsi="ＭＳ ゴシック" w:hint="eastAsia"/>
        </w:rPr>
        <w:t>移行</w:t>
      </w:r>
      <w:r>
        <w:rPr>
          <w:rFonts w:ascii="ＭＳ ゴシック" w:hAnsi="ＭＳ ゴシック"/>
        </w:rPr>
        <w:t>)</w:t>
      </w:r>
      <w:r>
        <w:rPr>
          <w:rFonts w:ascii="ＭＳ ゴシック" w:hAnsi="ＭＳ ゴシック" w:hint="eastAsia"/>
        </w:rPr>
        <w:t>の関数として実験的に決められるようになる。</w:t>
      </w: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rPr>
      </w:pPr>
      <w:r>
        <w:rPr>
          <w:rFonts w:ascii="ＭＳ ゴシック" w:hAnsi="ＭＳ ゴシック" w:hint="eastAsia"/>
        </w:rPr>
        <w:t xml:space="preserve">　</w:t>
      </w:r>
      <w:r>
        <w:rPr>
          <w:rFonts w:ascii="ＭＳ ゴシック" w:hAnsi="ＭＳ ゴシック"/>
        </w:rPr>
        <w:t>RI</w:t>
      </w:r>
      <w:r>
        <w:rPr>
          <w:rFonts w:ascii="ＭＳ ゴシック" w:hAnsi="ＭＳ ゴシック" w:hint="eastAsia"/>
        </w:rPr>
        <w:t>ビームファクトリーでは、そのエネルギーの特徴を十二分に活かした</w:t>
      </w:r>
      <w:r>
        <w:rPr>
          <w:rFonts w:ascii="ＭＳ ゴシック" w:hAnsi="ＭＳ ゴシック"/>
        </w:rPr>
        <w:t>(p,pN)</w:t>
      </w:r>
      <w:r>
        <w:rPr>
          <w:rFonts w:ascii="ＭＳ ゴシック" w:hAnsi="ＭＳ ゴシック" w:hint="eastAsia"/>
        </w:rPr>
        <w:t>反応による研究が着手されようとしている。</w:t>
      </w:r>
      <w:r>
        <w:rPr>
          <w:rFonts w:ascii="ＭＳ ゴシック" w:hAnsi="ＭＳ ゴシック"/>
        </w:rPr>
        <w:t>200--300~MeV/u</w:t>
      </w:r>
      <w:r>
        <w:rPr>
          <w:rFonts w:ascii="ＭＳ ゴシック" w:hAnsi="ＭＳ ゴシック" w:hint="eastAsia"/>
        </w:rPr>
        <w:t>での</w:t>
      </w:r>
      <w:r>
        <w:rPr>
          <w:rFonts w:ascii="ＭＳ ゴシック" w:hAnsi="ＭＳ ゴシック"/>
        </w:rPr>
        <w:t>(p,pN)</w:t>
      </w:r>
      <w:r>
        <w:rPr>
          <w:rFonts w:ascii="ＭＳ ゴシック" w:hAnsi="ＭＳ ゴシック" w:hint="eastAsia"/>
        </w:rPr>
        <w:t>反応は核内における自由核子核子散乱と見なされ、断面積が大きいとともに反応解析に不定性が少なく、一粒子軌道研究に適した反応である。</w:t>
      </w:r>
      <w:r>
        <w:rPr>
          <w:rFonts w:ascii="ＭＳ ゴシック" w:hAnsi="ＭＳ ゴシック"/>
        </w:rPr>
        <w:t>KEK</w:t>
      </w:r>
      <w:r>
        <w:rPr>
          <w:rFonts w:ascii="ＭＳ ゴシック" w:hAnsi="ＭＳ ゴシック" w:hint="eastAsia"/>
        </w:rPr>
        <w:t>・東北大学グループにより開発されてきた固体水素標的がルミノシティと分離エネルギー分解能の両立を可能とし。一方東大</w:t>
      </w:r>
      <w:r>
        <w:rPr>
          <w:rFonts w:ascii="ＭＳ ゴシック" w:hAnsi="ＭＳ ゴシック"/>
        </w:rPr>
        <w:t>CNS</w:t>
      </w:r>
      <w:r>
        <w:rPr>
          <w:rFonts w:ascii="ＭＳ ゴシック" w:hAnsi="ＭＳ ゴシック" w:hint="eastAsia"/>
        </w:rPr>
        <w:t>・理研グループが開発した偏極陽子固体標的はスピン自由度の活用という新しい軸を実験研究にもたらす。今まさに稼働を始めようとしている</w:t>
      </w:r>
      <w:r>
        <w:rPr>
          <w:rFonts w:ascii="ＭＳ ゴシック" w:hAnsi="ＭＳ ゴシック"/>
        </w:rPr>
        <w:t>SCRIT</w:t>
      </w:r>
      <w:r>
        <w:rPr>
          <w:rFonts w:ascii="ＭＳ ゴシック" w:hAnsi="ＭＳ ゴシック" w:hint="eastAsia"/>
        </w:rPr>
        <w:t>で将来行われる</w:t>
      </w:r>
      <w:r>
        <w:rPr>
          <w:rFonts w:ascii="ＭＳ ゴシック" w:hAnsi="ＭＳ ゴシック"/>
        </w:rPr>
        <w:t>(e,e’p)</w:t>
      </w:r>
      <w:r>
        <w:rPr>
          <w:rFonts w:ascii="ＭＳ ゴシック" w:hAnsi="ＭＳ ゴシック" w:hint="eastAsia"/>
        </w:rPr>
        <w:t>実験にも大きな期待が寄せられる。</w:t>
      </w:r>
    </w:p>
    <w:p w:rsidR="00A429AC" w:rsidRDefault="00A429AC" w:rsidP="007D73D4">
      <w:pPr>
        <w:pStyle w:val="a0"/>
        <w:spacing w:line="280" w:lineRule="exact"/>
        <w:rPr>
          <w:rFonts w:ascii="ＭＳ ゴシック" w:eastAsia="ＭＳ ゴシック"/>
        </w:rPr>
      </w:pPr>
      <w:r>
        <w:rPr>
          <w:rFonts w:ascii="ＭＳ ゴシック" w:hAnsi="ＭＳ ゴシック" w:hint="eastAsia"/>
        </w:rPr>
        <w:t xml:space="preserve">　</w:t>
      </w:r>
    </w:p>
    <w:p w:rsidR="00A429AC" w:rsidRDefault="00A429AC" w:rsidP="007D73D4">
      <w:pPr>
        <w:pStyle w:val="a0"/>
        <w:spacing w:line="280" w:lineRule="exact"/>
        <w:rPr>
          <w:rFonts w:ascii="ＭＳ ゴシック" w:eastAsia="ＭＳ ゴシック"/>
        </w:rPr>
      </w:pPr>
      <w:r>
        <w:rPr>
          <w:rFonts w:ascii="ＭＳ ゴシック" w:hAnsi="ＭＳ ゴシック" w:hint="eastAsia"/>
        </w:rPr>
        <w:t xml:space="preserve">　低エネルギー領域での実験研究も同様に重要な役割を果たす。一粒子軌道状態の最も標準的な研究手法である核子移行反応</w:t>
      </w:r>
      <w:r>
        <w:rPr>
          <w:rFonts w:ascii="ＭＳ ゴシック" w:hAnsi="ＭＳ ゴシック"/>
        </w:rPr>
        <w:t>[(d,p), (p,d)</w:t>
      </w:r>
      <w:r>
        <w:rPr>
          <w:rFonts w:ascii="ＭＳ ゴシック" w:hAnsi="ＭＳ ゴシック" w:hint="eastAsia"/>
        </w:rPr>
        <w:t>反応など</w:t>
      </w:r>
      <w:r>
        <w:rPr>
          <w:rFonts w:ascii="ＭＳ ゴシック" w:hAnsi="ＭＳ ゴシック"/>
        </w:rPr>
        <w:t>]</w:t>
      </w:r>
      <w:r>
        <w:rPr>
          <w:rFonts w:ascii="ＭＳ ゴシック" w:hAnsi="ＭＳ ゴシック" w:hint="eastAsia"/>
        </w:rPr>
        <w:t>実験を行うには</w:t>
      </w:r>
      <w:r>
        <w:rPr>
          <w:rFonts w:ascii="ＭＳ ゴシック" w:hAnsi="ＭＳ ゴシック"/>
        </w:rPr>
        <w:t>10--30~MeV/u</w:t>
      </w:r>
      <w:r>
        <w:rPr>
          <w:rFonts w:ascii="ＭＳ ゴシック" w:hAnsi="ＭＳ ゴシック" w:hint="eastAsia"/>
        </w:rPr>
        <w:t>のエネルギー領域が最適である。世界的には</w:t>
      </w:r>
      <w:r>
        <w:rPr>
          <w:rFonts w:ascii="ＭＳ ゴシック" w:hAnsi="ＭＳ ゴシック"/>
        </w:rPr>
        <w:t>GANIL</w:t>
      </w:r>
      <w:r>
        <w:rPr>
          <w:rFonts w:ascii="ＭＳ ゴシック" w:hAnsi="ＭＳ ゴシック" w:hint="eastAsia"/>
        </w:rPr>
        <w:t>の</w:t>
      </w:r>
      <w:r>
        <w:rPr>
          <w:rFonts w:ascii="ＭＳ ゴシック" w:hAnsi="ＭＳ ゴシック"/>
        </w:rPr>
        <w:t>MUST2</w:t>
      </w:r>
      <w:r>
        <w:rPr>
          <w:rFonts w:ascii="ＭＳ ゴシック" w:hAnsi="ＭＳ ゴシック" w:hint="eastAsia"/>
        </w:rPr>
        <w:t>検出器アレイを用いた研究や</w:t>
      </w:r>
      <w:r>
        <w:rPr>
          <w:rFonts w:ascii="ＭＳ ゴシック" w:hAnsi="ＭＳ ゴシック"/>
        </w:rPr>
        <w:t>Argonne</w:t>
      </w:r>
      <w:r>
        <w:rPr>
          <w:rFonts w:ascii="ＭＳ ゴシック" w:hAnsi="ＭＳ ゴシック" w:hint="eastAsia"/>
        </w:rPr>
        <w:t>国立研究所の</w:t>
      </w:r>
      <w:r>
        <w:rPr>
          <w:rFonts w:ascii="ＭＳ ゴシック" w:hAnsi="ＭＳ ゴシック"/>
        </w:rPr>
        <w:t>HELIOS</w:t>
      </w:r>
      <w:r>
        <w:rPr>
          <w:rFonts w:ascii="ＭＳ ゴシック" w:hAnsi="ＭＳ ゴシック" w:hint="eastAsia"/>
        </w:rPr>
        <w:t>スペクトロメータによって開拓的な研究が行われている一方、阪大</w:t>
      </w:r>
      <w:r>
        <w:rPr>
          <w:rFonts w:ascii="ＭＳ ゴシック" w:hAnsi="ＭＳ ゴシック"/>
        </w:rPr>
        <w:t>RCNP</w:t>
      </w:r>
      <w:r>
        <w:rPr>
          <w:rFonts w:ascii="ＭＳ ゴシック" w:hAnsi="ＭＳ ゴシック" w:hint="eastAsia"/>
        </w:rPr>
        <w:t>の不安定核ビームラインでは</w:t>
      </w:r>
      <w:r>
        <w:rPr>
          <w:rFonts w:ascii="ＭＳ ゴシック" w:hAnsi="ＭＳ ゴシック"/>
        </w:rPr>
        <w:t>~30~MeV/u</w:t>
      </w:r>
      <w:r>
        <w:rPr>
          <w:rFonts w:ascii="ＭＳ ゴシック" w:hAnsi="ＭＳ ゴシック" w:hint="eastAsia"/>
        </w:rPr>
        <w:t>という世界的にも特徴ある入射エネルギーを活かした研究が着手されている。今後１０年間でアクティブ標的が導入され更に発展していくことが期待される。また、</w:t>
      </w:r>
      <w:r>
        <w:rPr>
          <w:rFonts w:ascii="ＭＳ ゴシック" w:hAnsi="ＭＳ ゴシック"/>
        </w:rPr>
        <w:t>CRIB</w:t>
      </w:r>
      <w:r>
        <w:rPr>
          <w:rFonts w:ascii="ＭＳ ゴシック" w:hAnsi="ＭＳ ゴシック" w:hint="eastAsia"/>
        </w:rPr>
        <w:t>で行われている陽子共鳴散乱による研究も、非束縛粒子状態研究の有効な手段であり、特に荷電アナログ状態の研究ではその威力を発揮するであろう。</w:t>
      </w:r>
    </w:p>
    <w:p w:rsidR="00A429AC" w:rsidRDefault="00A429AC" w:rsidP="007D73D4">
      <w:pPr>
        <w:pStyle w:val="a0"/>
        <w:spacing w:line="280" w:lineRule="exact"/>
        <w:rPr>
          <w:rFonts w:ascii="ＭＳ ゴシック" w:eastAsia="ＭＳ ゴシック"/>
        </w:rPr>
      </w:pPr>
    </w:p>
    <w:p w:rsidR="00A429AC" w:rsidRDefault="00A429AC" w:rsidP="007D73D4">
      <w:pPr>
        <w:pStyle w:val="a0"/>
        <w:spacing w:line="280" w:lineRule="exact"/>
        <w:rPr>
          <w:rFonts w:ascii="ＭＳ ゴシック" w:eastAsia="ＭＳ ゴシック"/>
        </w:rPr>
      </w:pPr>
      <w:r>
        <w:rPr>
          <w:rFonts w:ascii="ＭＳ ゴシック" w:hAnsi="ＭＳ ゴシック" w:hint="eastAsia"/>
        </w:rPr>
        <w:t xml:space="preserve">　理論的には、極端に弱束縛な系での量子効果と、テンソル力により媒介される陽子と中性子の相互影響が、現在鍵を握ると考えられている機構であるが、三核子力の寄与などを明示的に含んだ理論により、より統一的な解明が目指される。同時に、一粒子軌道という簡単化された描像と多体問題がどう結びついているか、ということについて広い視点から再考される機運も高まっている。</w:t>
      </w:r>
    </w:p>
    <w:p w:rsidR="00A429AC" w:rsidRDefault="00A429AC" w:rsidP="007D73D4">
      <w:pPr>
        <w:pStyle w:val="a0"/>
        <w:spacing w:line="280" w:lineRule="exact"/>
        <w:rPr>
          <w:rFonts w:ascii="ＭＳ ゴシック" w:hAnsi="ＭＳ ゴシック"/>
        </w:rPr>
      </w:pPr>
      <w:r>
        <w:rPr>
          <w:rFonts w:ascii="ＭＳ ゴシック" w:eastAsia="ＭＳ ゴシック"/>
        </w:rPr>
        <w:tab/>
      </w:r>
      <w:r>
        <w:rPr>
          <w:rFonts w:ascii="ＭＳ ゴシック" w:hAnsi="ＭＳ ゴシック"/>
        </w:rPr>
        <w:t>QCD</w:t>
      </w:r>
      <w:r>
        <w:rPr>
          <w:rFonts w:ascii="ＭＳ ゴシック" w:hAnsi="ＭＳ ゴシック" w:hint="eastAsia"/>
        </w:rPr>
        <w:t>、</w:t>
      </w:r>
      <w:r>
        <w:rPr>
          <w:rFonts w:ascii="ＭＳ ゴシック" w:hAnsi="ＭＳ ゴシック"/>
        </w:rPr>
        <w:t>ab initio</w:t>
      </w:r>
      <w:r>
        <w:rPr>
          <w:rFonts w:ascii="ＭＳ ゴシック" w:hAnsi="ＭＳ ゴシック" w:hint="eastAsia"/>
        </w:rPr>
        <w:t>計算、京についても</w:t>
      </w:r>
      <w:r>
        <w:rPr>
          <w:rFonts w:ascii="ＭＳ ゴシック" w:hAnsi="ＭＳ ゴシック"/>
        </w:rPr>
        <w:t>mention</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E5221A"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u w:val="single"/>
          <w:lang w:eastAsia="ja-JP"/>
        </w:rPr>
      </w:pPr>
      <w:r w:rsidRPr="00E5221A">
        <w:rPr>
          <w:rFonts w:ascii="ＭＳ ゴシック" w:hAnsi="ＭＳ ゴシック" w:hint="eastAsia"/>
          <w:kern w:val="0"/>
          <w:sz w:val="24"/>
          <w:szCs w:val="20"/>
          <w:u w:val="single"/>
          <w:lang w:eastAsia="ja-JP"/>
        </w:rPr>
        <w:t>まとめ</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Pr>
          <w:rFonts w:ascii="ＭＳ ゴシック" w:hAnsi="ＭＳ ゴシック" w:hint="eastAsia"/>
          <w:kern w:val="0"/>
          <w:sz w:val="24"/>
          <w:szCs w:val="20"/>
          <w:lang w:eastAsia="ja-JP"/>
        </w:rPr>
        <w:t xml:space="preserve">　今後の</w:t>
      </w:r>
      <w:r>
        <w:rPr>
          <w:rFonts w:ascii="ＭＳ ゴシック" w:hAnsi="ＭＳ ゴシック"/>
          <w:kern w:val="0"/>
          <w:sz w:val="24"/>
          <w:szCs w:val="20"/>
          <w:lang w:eastAsia="ja-JP"/>
        </w:rPr>
        <w:t>10</w:t>
      </w:r>
      <w:r>
        <w:rPr>
          <w:rFonts w:ascii="ＭＳ ゴシック" w:hAnsi="ＭＳ ゴシック" w:hint="eastAsia"/>
          <w:kern w:val="0"/>
          <w:sz w:val="24"/>
          <w:szCs w:val="20"/>
          <w:lang w:eastAsia="ja-JP"/>
        </w:rPr>
        <w:t>年は一粒子軌道の物理の完成期と位置づける。そこで得られた知見をスタート地点として、種々の多体現象の予言及びその発見、</w:t>
      </w:r>
      <w:r>
        <w:rPr>
          <w:rFonts w:ascii="ＭＳ ゴシック" w:hAnsi="ＭＳ ゴシック"/>
          <w:kern w:val="0"/>
          <w:sz w:val="24"/>
          <w:szCs w:val="20"/>
          <w:lang w:eastAsia="ja-JP"/>
        </w:rPr>
        <w:t>QCD</w:t>
      </w:r>
      <w:r>
        <w:rPr>
          <w:rFonts w:ascii="ＭＳ ゴシック" w:hAnsi="ＭＳ ゴシック" w:hint="eastAsia"/>
          <w:kern w:val="0"/>
          <w:sz w:val="24"/>
          <w:szCs w:val="20"/>
          <w:lang w:eastAsia="ja-JP"/>
        </w:rPr>
        <w:t>を基礎とした原子核の理解などが予見される。</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center"/>
        <w:rPr>
          <w:rFonts w:ascii="ＭＳ ゴシック" w:eastAsia="ＭＳ ゴシック"/>
          <w:kern w:val="0"/>
          <w:sz w:val="32"/>
          <w:szCs w:val="22"/>
          <w:lang w:eastAsia="ja-JP"/>
        </w:rPr>
      </w:pPr>
      <w:r>
        <w:rPr>
          <w:rFonts w:ascii="ＭＳ ゴシック" w:eastAsia="ＭＳ ゴシック"/>
          <w:kern w:val="0"/>
          <w:sz w:val="24"/>
          <w:szCs w:val="20"/>
          <w:lang w:eastAsia="ja-JP"/>
        </w:rPr>
        <w:br w:type="page"/>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center"/>
        <w:rPr>
          <w:rFonts w:ascii="ＭＳ ゴシック" w:eastAsia="ＭＳ ゴシック"/>
          <w:kern w:val="0"/>
          <w:sz w:val="32"/>
          <w:szCs w:val="22"/>
          <w:lang w:eastAsia="ja-JP"/>
        </w:rPr>
      </w:pPr>
      <w:r w:rsidRPr="00B01761">
        <w:rPr>
          <w:rFonts w:ascii="ＭＳ ゴシック" w:hAnsi="ＭＳ ゴシック" w:hint="eastAsia"/>
          <w:kern w:val="0"/>
          <w:sz w:val="32"/>
          <w:szCs w:val="22"/>
          <w:lang w:eastAsia="ja-JP"/>
        </w:rPr>
        <w:t>相関分野</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center"/>
        <w:rPr>
          <w:rFonts w:ascii="ＭＳ ゴシック" w:eastAsia="ＭＳ ゴシック"/>
          <w:kern w:val="0"/>
          <w:sz w:val="32"/>
          <w:szCs w:val="22"/>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b/>
          <w:bCs/>
          <w:kern w:val="0"/>
          <w:sz w:val="24"/>
          <w:szCs w:val="20"/>
          <w:u w:val="single"/>
          <w:lang w:eastAsia="ja-JP"/>
        </w:rPr>
      </w:pPr>
      <w:r w:rsidRPr="00B01761">
        <w:rPr>
          <w:rFonts w:ascii="ＭＳ ゴシック" w:hAnsi="ＭＳ ゴシック" w:hint="eastAsia"/>
          <w:b/>
          <w:bCs/>
          <w:kern w:val="0"/>
          <w:sz w:val="24"/>
          <w:szCs w:val="20"/>
          <w:u w:val="single"/>
          <w:lang w:eastAsia="ja-JP"/>
        </w:rPr>
        <w:t>概要</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原子核構造を決定する要素として相関は大きな役割を果たしているが、不安定核において期待される相関の変化や新しい相関の現れを通し、相関の理解を深める。変形は相関のひとつだが、クラスター相関などの多体相関がエキゾチック変形などとも密接に関係する可能性があ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b/>
          <w:bCs/>
          <w:kern w:val="0"/>
          <w:sz w:val="24"/>
          <w:szCs w:val="20"/>
          <w:u w:val="single"/>
          <w:lang w:eastAsia="ja-JP"/>
        </w:rPr>
      </w:pPr>
      <w:r w:rsidRPr="00B01761">
        <w:rPr>
          <w:rFonts w:ascii="ＭＳ ゴシック" w:hAnsi="ＭＳ ゴシック" w:hint="eastAsia"/>
          <w:b/>
          <w:bCs/>
          <w:kern w:val="0"/>
          <w:sz w:val="24"/>
          <w:szCs w:val="20"/>
          <w:u w:val="single"/>
          <w:lang w:eastAsia="ja-JP"/>
        </w:rPr>
        <w:t>対相関</w:t>
      </w:r>
    </w:p>
    <w:p w:rsidR="00A429AC" w:rsidRPr="00B01761" w:rsidRDefault="00A429AC" w:rsidP="007D73D4">
      <w:pPr>
        <w:numPr>
          <w:ilvl w:val="0"/>
          <w:numId w:val="2"/>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弱束縛系における</w:t>
      </w:r>
      <w:r w:rsidRPr="00B01761">
        <w:rPr>
          <w:rFonts w:ascii="ＭＳ ゴシック" w:hAnsi="ＭＳ ゴシック"/>
          <w:b/>
          <w:bCs/>
          <w:kern w:val="0"/>
          <w:sz w:val="24"/>
          <w:szCs w:val="20"/>
          <w:lang w:eastAsia="ja-JP"/>
        </w:rPr>
        <w:t>T=1</w:t>
      </w:r>
      <w:r w:rsidRPr="00B01761">
        <w:rPr>
          <w:rFonts w:ascii="ＭＳ ゴシック" w:hAnsi="ＭＳ ゴシック" w:hint="eastAsia"/>
          <w:kern w:val="0"/>
          <w:sz w:val="24"/>
          <w:szCs w:val="20"/>
          <w:lang w:eastAsia="ja-JP"/>
        </w:rPr>
        <w:t>の対相関について</w:t>
      </w:r>
    </w:p>
    <w:p w:rsidR="00A429AC" w:rsidRPr="00B01761" w:rsidRDefault="00A429AC" w:rsidP="007D73D4">
      <w:pPr>
        <w:numPr>
          <w:ilvl w:val="2"/>
          <w:numId w:val="6"/>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対相関が低密度核で変化し</w:t>
      </w:r>
      <w:r w:rsidRPr="00B01761">
        <w:rPr>
          <w:rFonts w:ascii="ＭＳ ゴシック" w:hAnsi="ＭＳ ゴシック"/>
          <w:kern w:val="0"/>
          <w:sz w:val="24"/>
          <w:szCs w:val="20"/>
          <w:lang w:eastAsia="ja-JP"/>
        </w:rPr>
        <w:t xml:space="preserve"> </w:t>
      </w:r>
      <w:r w:rsidRPr="00B01761">
        <w:rPr>
          <w:rFonts w:ascii="ＭＳ ゴシック" w:hAnsi="ＭＳ ゴシック"/>
          <w:b/>
          <w:bCs/>
          <w:kern w:val="0"/>
          <w:sz w:val="24"/>
          <w:szCs w:val="20"/>
          <w:lang w:eastAsia="ja-JP"/>
        </w:rPr>
        <w:t xml:space="preserve">BEC-LIKE </w:t>
      </w:r>
      <w:r w:rsidRPr="00B01761">
        <w:rPr>
          <w:rFonts w:ascii="ＭＳ ゴシック" w:hAnsi="ＭＳ ゴシック" w:hint="eastAsia"/>
          <w:kern w:val="0"/>
          <w:sz w:val="24"/>
          <w:szCs w:val="20"/>
          <w:lang w:eastAsia="ja-JP"/>
        </w:rPr>
        <w:t>な中性子クラスターを形成する可能性がある。</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684" w:left="1436"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原子核密度領域で対相関は</w:t>
      </w:r>
      <w:r w:rsidRPr="00B01761">
        <w:rPr>
          <w:rFonts w:ascii="ＭＳ ゴシック" w:hAnsi="ＭＳ ゴシック"/>
          <w:kern w:val="0"/>
          <w:sz w:val="24"/>
          <w:szCs w:val="20"/>
          <w:lang w:eastAsia="ja-JP"/>
        </w:rPr>
        <w:t xml:space="preserve"> BCS-like </w:t>
      </w:r>
      <w:r w:rsidRPr="00B01761">
        <w:rPr>
          <w:rFonts w:ascii="ＭＳ ゴシック" w:hAnsi="ＭＳ ゴシック" w:hint="eastAsia"/>
          <w:kern w:val="0"/>
          <w:sz w:val="24"/>
          <w:szCs w:val="20"/>
          <w:lang w:eastAsia="ja-JP"/>
        </w:rPr>
        <w:t>なものとなり、相関する二つの核子は空間的には広がっていると考えられている。密度依存性をもつ対相互作用を導入し、二つの中性子の空間的な相関を見ると低密度領域では二中性子が近距離に存在する確率が大きくなることが示され、中性子密度が低くなる表面領域にダイニュートロン相関が強く表われることが示唆されてい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684" w:left="1436"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ダイニュートロンは高い角運動量成分を持っているとされ、ソフトダイポールには非常に外側まで広がるダイニュートロンの寄与が大きいと示唆された。ソフトダイポールからの二中性子崩壊や、二中性子移行によるソフトダイポールの実験的研究は二核子相関についての情報を与えるであろうと提案されている。</w:t>
      </w:r>
    </w:p>
    <w:p w:rsidR="00A429AC" w:rsidRPr="00B01761" w:rsidRDefault="00A429AC" w:rsidP="007D73D4">
      <w:pPr>
        <w:numPr>
          <w:ilvl w:val="2"/>
          <w:numId w:val="6"/>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密度依存対相互作用を使ってダイニュートロン相関を研究。</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798" w:left="1676" w:firstLineChars="50" w:firstLine="120"/>
        <w:jc w:val="left"/>
        <w:rPr>
          <w:rFonts w:ascii="ＭＳ ゴシック" w:eastAsia="ＭＳ ゴシック"/>
          <w:kern w:val="0"/>
          <w:sz w:val="24"/>
          <w:szCs w:val="20"/>
          <w:lang w:eastAsia="ja-JP"/>
        </w:rPr>
      </w:pPr>
      <w:r>
        <w:rPr>
          <w:rFonts w:ascii="ＭＳ ゴシック" w:hAnsi="ＭＳ ゴシック"/>
          <w:kern w:val="0"/>
          <w:sz w:val="24"/>
          <w:szCs w:val="20"/>
          <w:lang w:eastAsia="ja-JP"/>
        </w:rPr>
        <w:t>Borromean nuclei (</w:t>
      </w:r>
      <w:r w:rsidRPr="007D73D4">
        <w:rPr>
          <w:rFonts w:ascii="ＭＳ ゴシック" w:hAnsi="ＭＳ ゴシック"/>
          <w:kern w:val="0"/>
          <w:sz w:val="24"/>
          <w:szCs w:val="20"/>
          <w:vertAlign w:val="superscript"/>
          <w:lang w:eastAsia="ja-JP"/>
        </w:rPr>
        <w:t>11</w:t>
      </w:r>
      <w:r w:rsidRPr="00B01761">
        <w:rPr>
          <w:rFonts w:ascii="ＭＳ ゴシック" w:hAnsi="ＭＳ ゴシック"/>
          <w:kern w:val="0"/>
          <w:sz w:val="24"/>
          <w:szCs w:val="20"/>
          <w:lang w:eastAsia="ja-JP"/>
        </w:rPr>
        <w:t>Li,</w:t>
      </w:r>
      <w:r w:rsidRPr="007D73D4">
        <w:rPr>
          <w:rFonts w:ascii="ＭＳ ゴシック" w:hAnsi="ＭＳ ゴシック"/>
          <w:kern w:val="0"/>
          <w:sz w:val="24"/>
          <w:szCs w:val="20"/>
          <w:vertAlign w:val="superscript"/>
          <w:lang w:eastAsia="ja-JP"/>
        </w:rPr>
        <w:t>6</w:t>
      </w:r>
      <w:r w:rsidRPr="00B01761">
        <w:rPr>
          <w:rFonts w:ascii="ＭＳ ゴシック" w:hAnsi="ＭＳ ゴシック"/>
          <w:kern w:val="0"/>
          <w:sz w:val="24"/>
          <w:szCs w:val="20"/>
          <w:lang w:eastAsia="ja-JP"/>
        </w:rPr>
        <w:t xml:space="preserve">He) </w:t>
      </w:r>
      <w:r w:rsidRPr="00B01761">
        <w:rPr>
          <w:rFonts w:ascii="ＭＳ ゴシック" w:hAnsi="ＭＳ ゴシック" w:hint="eastAsia"/>
          <w:kern w:val="0"/>
          <w:sz w:val="24"/>
          <w:szCs w:val="20"/>
          <w:lang w:eastAsia="ja-JP"/>
        </w:rPr>
        <w:t>では二中性子間の角度が小さいものが</w:t>
      </w:r>
      <w:r w:rsidRPr="00B01761">
        <w:rPr>
          <w:rFonts w:ascii="ＭＳ ゴシック" w:hAnsi="ＭＳ ゴシック"/>
          <w:kern w:val="0"/>
          <w:sz w:val="24"/>
          <w:szCs w:val="20"/>
          <w:lang w:eastAsia="ja-JP"/>
        </w:rPr>
        <w:t xml:space="preserve"> clear </w:t>
      </w:r>
      <w:r w:rsidRPr="00B01761">
        <w:rPr>
          <w:rFonts w:ascii="ＭＳ ゴシック" w:hAnsi="ＭＳ ゴシック" w:hint="eastAsia"/>
          <w:kern w:val="0"/>
          <w:sz w:val="24"/>
          <w:szCs w:val="20"/>
          <w:lang w:eastAsia="ja-JP"/>
        </w:rPr>
        <w:t>に見える。一方</w:t>
      </w:r>
      <w:r w:rsidRPr="00B01761">
        <w:rPr>
          <w:rFonts w:ascii="ＭＳ ゴシック" w:hAnsi="ＭＳ ゴシック"/>
          <w:kern w:val="0"/>
          <w:sz w:val="24"/>
          <w:szCs w:val="20"/>
          <w:lang w:eastAsia="ja-JP"/>
        </w:rPr>
        <w:t xml:space="preserve"> 24O</w:t>
      </w:r>
      <w:r w:rsidRPr="00B01761">
        <w:rPr>
          <w:rFonts w:ascii="ＭＳ ゴシック" w:hAnsi="ＭＳ ゴシック" w:hint="eastAsia"/>
          <w:kern w:val="0"/>
          <w:sz w:val="24"/>
          <w:szCs w:val="20"/>
          <w:lang w:eastAsia="ja-JP"/>
        </w:rPr>
        <w:t>はそのような分布は見られなかった。ダイニュートロンの</w:t>
      </w:r>
      <w:r w:rsidRPr="00B01761">
        <w:rPr>
          <w:rFonts w:ascii="ＭＳ ゴシック" w:hAnsi="ＭＳ ゴシック"/>
          <w:kern w:val="0"/>
          <w:sz w:val="24"/>
          <w:szCs w:val="20"/>
          <w:lang w:eastAsia="ja-JP"/>
        </w:rPr>
        <w:t xml:space="preserve"> E1 </w:t>
      </w:r>
      <w:r w:rsidRPr="00B01761">
        <w:rPr>
          <w:rFonts w:ascii="ＭＳ ゴシック" w:hAnsi="ＭＳ ゴシック" w:hint="eastAsia"/>
          <w:kern w:val="0"/>
          <w:sz w:val="24"/>
          <w:szCs w:val="20"/>
          <w:lang w:eastAsia="ja-JP"/>
        </w:rPr>
        <w:t>への寄与は</w:t>
      </w:r>
      <w:r w:rsidRPr="00B01761">
        <w:rPr>
          <w:rFonts w:ascii="ＭＳ ゴシック" w:hAnsi="ＭＳ ゴシック"/>
          <w:kern w:val="0"/>
          <w:sz w:val="24"/>
          <w:szCs w:val="20"/>
          <w:lang w:eastAsia="ja-JP"/>
        </w:rPr>
        <w:t xml:space="preserve"> LS-coupling scheme </w:t>
      </w:r>
      <w:r w:rsidRPr="00B01761">
        <w:rPr>
          <w:rFonts w:ascii="ＭＳ ゴシック" w:hAnsi="ＭＳ ゴシック" w:hint="eastAsia"/>
          <w:kern w:val="0"/>
          <w:sz w:val="24"/>
          <w:szCs w:val="20"/>
          <w:lang w:eastAsia="ja-JP"/>
        </w:rPr>
        <w:t>では</w:t>
      </w:r>
      <w:r w:rsidRPr="00B01761">
        <w:rPr>
          <w:rFonts w:ascii="ＭＳ ゴシック" w:hAnsi="ＭＳ ゴシック"/>
          <w:kern w:val="0"/>
          <w:sz w:val="24"/>
          <w:szCs w:val="20"/>
          <w:lang w:eastAsia="ja-JP"/>
        </w:rPr>
        <w:t xml:space="preserve"> S=0 </w:t>
      </w:r>
      <w:r w:rsidRPr="00B01761">
        <w:rPr>
          <w:rFonts w:ascii="ＭＳ ゴシック" w:hAnsi="ＭＳ ゴシック" w:hint="eastAsia"/>
          <w:kern w:val="0"/>
          <w:sz w:val="24"/>
          <w:szCs w:val="20"/>
          <w:lang w:eastAsia="ja-JP"/>
        </w:rPr>
        <w:t>を示唆している。</w:t>
      </w:r>
      <w:r w:rsidRPr="007D73D4">
        <w:rPr>
          <w:rFonts w:ascii="ＭＳ ゴシック" w:hAnsi="ＭＳ ゴシック"/>
          <w:kern w:val="0"/>
          <w:sz w:val="24"/>
          <w:szCs w:val="20"/>
          <w:vertAlign w:val="superscript"/>
          <w:lang w:eastAsia="ja-JP"/>
        </w:rPr>
        <w:t>24</w:t>
      </w:r>
      <w:r w:rsidRPr="00B01761">
        <w:rPr>
          <w:rFonts w:ascii="ＭＳ ゴシック" w:hAnsi="ＭＳ ゴシック"/>
          <w:kern w:val="0"/>
          <w:sz w:val="24"/>
          <w:szCs w:val="20"/>
          <w:lang w:eastAsia="ja-JP"/>
        </w:rPr>
        <w:t xml:space="preserve">O </w:t>
      </w:r>
      <w:r w:rsidRPr="00B01761">
        <w:rPr>
          <w:rFonts w:ascii="ＭＳ ゴシック" w:hAnsi="ＭＳ ゴシック" w:hint="eastAsia"/>
          <w:kern w:val="0"/>
          <w:sz w:val="24"/>
          <w:szCs w:val="20"/>
          <w:lang w:eastAsia="ja-JP"/>
        </w:rPr>
        <w:t>でのクーロン分解反応を測定し</w:t>
      </w:r>
      <w:r w:rsidRPr="00B01761">
        <w:rPr>
          <w:rFonts w:ascii="ＭＳ ゴシック" w:hAnsi="ＭＳ ゴシック"/>
          <w:kern w:val="0"/>
          <w:sz w:val="24"/>
          <w:szCs w:val="20"/>
          <w:lang w:eastAsia="ja-JP"/>
        </w:rPr>
        <w:t xml:space="preserve"> </w:t>
      </w:r>
      <w:r w:rsidRPr="007D73D4">
        <w:rPr>
          <w:rFonts w:ascii="ＭＳ ゴシック" w:hAnsi="ＭＳ ゴシック"/>
          <w:kern w:val="0"/>
          <w:sz w:val="24"/>
          <w:szCs w:val="20"/>
          <w:vertAlign w:val="superscript"/>
          <w:lang w:eastAsia="ja-JP"/>
        </w:rPr>
        <w:t>11</w:t>
      </w:r>
      <w:r w:rsidRPr="00B01761">
        <w:rPr>
          <w:rFonts w:ascii="ＭＳ ゴシック" w:hAnsi="ＭＳ ゴシック"/>
          <w:kern w:val="0"/>
          <w:sz w:val="24"/>
          <w:szCs w:val="20"/>
          <w:lang w:eastAsia="ja-JP"/>
        </w:rPr>
        <w:t xml:space="preserve">Li </w:t>
      </w:r>
      <w:r w:rsidRPr="00B01761">
        <w:rPr>
          <w:rFonts w:ascii="ＭＳ ゴシック" w:hAnsi="ＭＳ ゴシック" w:hint="eastAsia"/>
          <w:kern w:val="0"/>
          <w:sz w:val="24"/>
          <w:szCs w:val="20"/>
          <w:lang w:eastAsia="ja-JP"/>
        </w:rPr>
        <w:t>との差異を見るのは面白いかも</w:t>
      </w:r>
    </w:p>
    <w:p w:rsidR="00A429AC" w:rsidRPr="00B01761" w:rsidRDefault="00A429AC" w:rsidP="007D73D4">
      <w:pPr>
        <w:numPr>
          <w:ilvl w:val="2"/>
          <w:numId w:val="6"/>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中性子過剰核でのダイニュートロン相関が</w:t>
      </w:r>
      <w:r w:rsidRPr="00B01761">
        <w:rPr>
          <w:rFonts w:ascii="ＭＳ ゴシック" w:hAnsi="ＭＳ ゴシック"/>
          <w:b/>
          <w:bCs/>
          <w:kern w:val="0"/>
          <w:sz w:val="24"/>
          <w:szCs w:val="20"/>
          <w:lang w:eastAsia="ja-JP"/>
        </w:rPr>
        <w:t>E1 PIGMY RESONANCE</w:t>
      </w:r>
      <w:r w:rsidRPr="00B01761">
        <w:rPr>
          <w:rFonts w:ascii="ＭＳ ゴシック" w:hAnsi="ＭＳ ゴシック" w:hint="eastAsia"/>
          <w:kern w:val="0"/>
          <w:sz w:val="24"/>
          <w:szCs w:val="20"/>
          <w:lang w:eastAsia="ja-JP"/>
        </w:rPr>
        <w:t>を増大しうる。</w:t>
      </w:r>
    </w:p>
    <w:p w:rsidR="00A429AC" w:rsidRPr="00B01761" w:rsidRDefault="00A429AC" w:rsidP="007D73D4">
      <w:pPr>
        <w:numPr>
          <w:ilvl w:val="2"/>
          <w:numId w:val="6"/>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二中性子ハロー核のダイニュートロンを観測するにはどうすればよいか。</w:t>
      </w:r>
    </w:p>
    <w:p w:rsidR="00A429AC" w:rsidRPr="00B01761" w:rsidRDefault="00A429AC" w:rsidP="007D73D4">
      <w:pPr>
        <w:numPr>
          <w:ilvl w:val="2"/>
          <w:numId w:val="6"/>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低エネルギーのクーロン分解で見えているのは</w:t>
      </w:r>
      <w:r w:rsidRPr="00B01761">
        <w:rPr>
          <w:rFonts w:ascii="ＭＳ ゴシック" w:hAnsi="ＭＳ ゴシック"/>
          <w:kern w:val="0"/>
          <w:sz w:val="24"/>
          <w:szCs w:val="20"/>
          <w:lang w:eastAsia="ja-JP"/>
        </w:rPr>
        <w:t xml:space="preserve"> </w:t>
      </w:r>
      <w:r w:rsidRPr="00B01761">
        <w:rPr>
          <w:rFonts w:ascii="ＭＳ ゴシック" w:hAnsi="ＭＳ ゴシック"/>
          <w:b/>
          <w:bCs/>
          <w:kern w:val="0"/>
          <w:sz w:val="24"/>
          <w:szCs w:val="20"/>
          <w:lang w:eastAsia="ja-JP"/>
        </w:rPr>
        <w:t>FINAL STATE</w:t>
      </w:r>
      <w:r>
        <w:rPr>
          <w:rFonts w:ascii="ＭＳ ゴシック" w:hAnsi="ＭＳ ゴシック"/>
          <w:b/>
          <w:bCs/>
          <w:kern w:val="0"/>
          <w:sz w:val="24"/>
          <w:szCs w:val="20"/>
          <w:lang w:eastAsia="ja-JP"/>
        </w:rPr>
        <w:t xml:space="preserve"> </w:t>
      </w:r>
      <w:r w:rsidRPr="00B01761">
        <w:rPr>
          <w:rFonts w:ascii="ＭＳ ゴシック" w:hAnsi="ＭＳ ゴシック"/>
          <w:b/>
          <w:bCs/>
          <w:kern w:val="0"/>
          <w:sz w:val="24"/>
          <w:szCs w:val="20"/>
          <w:lang w:eastAsia="ja-JP"/>
        </w:rPr>
        <w:t xml:space="preserve">INTERACTION </w:t>
      </w:r>
      <w:r w:rsidRPr="00B01761">
        <w:rPr>
          <w:rFonts w:ascii="ＭＳ ゴシック" w:hAnsi="ＭＳ ゴシック" w:hint="eastAsia"/>
          <w:kern w:val="0"/>
          <w:sz w:val="24"/>
          <w:szCs w:val="20"/>
          <w:lang w:eastAsia="ja-JP"/>
        </w:rPr>
        <w:t>の効果であり基底状態のダイニュートロンは見えていないという説もある。</w:t>
      </w:r>
    </w:p>
    <w:p w:rsidR="00A429AC" w:rsidRPr="00B01761" w:rsidRDefault="00A429AC" w:rsidP="007D73D4">
      <w:pPr>
        <w:numPr>
          <w:ilvl w:val="1"/>
          <w:numId w:val="6"/>
        </w:num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b/>
          <w:bCs/>
          <w:kern w:val="0"/>
          <w:sz w:val="24"/>
          <w:szCs w:val="20"/>
          <w:lang w:eastAsia="ja-JP"/>
        </w:rPr>
        <w:t>N=Z</w:t>
      </w:r>
      <w:r w:rsidRPr="00B01761">
        <w:rPr>
          <w:rFonts w:ascii="ＭＳ ゴシック" w:hAnsi="ＭＳ ゴシック" w:hint="eastAsia"/>
          <w:kern w:val="0"/>
          <w:sz w:val="24"/>
          <w:szCs w:val="20"/>
          <w:lang w:eastAsia="ja-JP"/>
        </w:rPr>
        <w:t>核で影響を及ぼすと考えられる</w:t>
      </w:r>
      <w:r w:rsidRPr="00B01761">
        <w:rPr>
          <w:rFonts w:ascii="ＭＳ ゴシック" w:hAnsi="ＭＳ ゴシック"/>
          <w:kern w:val="0"/>
          <w:sz w:val="24"/>
          <w:szCs w:val="20"/>
          <w:lang w:eastAsia="ja-JP"/>
        </w:rPr>
        <w:t xml:space="preserve"> </w:t>
      </w:r>
      <w:r w:rsidRPr="00B01761">
        <w:rPr>
          <w:rFonts w:ascii="ＭＳ ゴシック" w:hAnsi="ＭＳ ゴシック"/>
          <w:b/>
          <w:bCs/>
          <w:kern w:val="0"/>
          <w:sz w:val="24"/>
          <w:szCs w:val="20"/>
          <w:lang w:eastAsia="ja-JP"/>
        </w:rPr>
        <w:t xml:space="preserve">T=0 </w:t>
      </w:r>
      <w:r w:rsidRPr="00B01761">
        <w:rPr>
          <w:rFonts w:ascii="ＭＳ ゴシック" w:hAnsi="ＭＳ ゴシック" w:hint="eastAsia"/>
          <w:kern w:val="0"/>
          <w:sz w:val="24"/>
          <w:szCs w:val="20"/>
          <w:lang w:eastAsia="ja-JP"/>
        </w:rPr>
        <w:t>の相関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firstLineChars="450" w:firstLine="108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テンソル相関とも関係するはず</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b/>
          <w:bCs/>
          <w:kern w:val="0"/>
          <w:sz w:val="24"/>
          <w:szCs w:val="20"/>
          <w:u w:val="single"/>
          <w:lang w:eastAsia="ja-JP"/>
        </w:rPr>
      </w:pPr>
      <w:r w:rsidRPr="00B01761">
        <w:rPr>
          <w:rFonts w:ascii="ＭＳ ゴシック" w:hAnsi="ＭＳ ゴシック" w:hint="eastAsia"/>
          <w:kern w:val="0"/>
          <w:sz w:val="24"/>
          <w:szCs w:val="20"/>
          <w:u w:val="single"/>
          <w:lang w:eastAsia="ja-JP"/>
        </w:rPr>
        <w:t>短距離相関・テンソル相関</w:t>
      </w:r>
      <w:r w:rsidRPr="00B01761">
        <w:rPr>
          <w:rFonts w:ascii="ＭＳ ゴシック" w:hAnsi="ＭＳ ゴシック"/>
          <w:kern w:val="0"/>
          <w:sz w:val="24"/>
          <w:szCs w:val="20"/>
          <w:u w:val="single"/>
          <w:lang w:eastAsia="ja-JP"/>
        </w:rPr>
        <w:t xml:space="preserve"> </w:t>
      </w:r>
      <w:r w:rsidRPr="00B01761">
        <w:rPr>
          <w:rFonts w:ascii="ＭＳ ゴシック" w:hAnsi="ＭＳ ゴシック"/>
          <w:b/>
          <w:bCs/>
          <w:kern w:val="0"/>
          <w:sz w:val="24"/>
          <w:szCs w:val="20"/>
          <w:u w:val="single"/>
          <w:lang w:eastAsia="ja-JP"/>
        </w:rPr>
        <w:t>(ONG)</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14" w:left="239"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これまでの原子核構造や反応は、短距離斥力やテンソル力が組み込まれた中心力とスピン・軌道力で記述され、実験データの理解に向けて一定の成功を収めてきた。しかし、最近中性子過剰核の研究から、テンソル力の寄与が無視できない可能性が明らかになってきた。今後の十年間、如何に短距離斥力・テンソル力を陽に取り出して核構造・反応を記述し、かつ実験で検証できるか、重要な課題となるであろう。</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14" w:left="239"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核子間に働く短距離斥力及びテンソル力は、総運動量ゼロで、高運動量を持った核子対をもたらす。最近、</w:t>
      </w:r>
      <w:r w:rsidRPr="00B01761">
        <w:rPr>
          <w:rFonts w:ascii="ＭＳ ゴシック" w:hAnsi="ＭＳ ゴシック"/>
          <w:kern w:val="0"/>
          <w:sz w:val="24"/>
          <w:szCs w:val="20"/>
          <w:lang w:eastAsia="ja-JP"/>
        </w:rPr>
        <w:t>JLAB</w:t>
      </w:r>
      <w:r w:rsidRPr="00B01761">
        <w:rPr>
          <w:rFonts w:ascii="ＭＳ ゴシック" w:hAnsi="ＭＳ ゴシック" w:hint="eastAsia"/>
          <w:kern w:val="0"/>
          <w:sz w:val="24"/>
          <w:szCs w:val="20"/>
          <w:lang w:eastAsia="ja-JP"/>
        </w:rPr>
        <w:t>や</w:t>
      </w:r>
      <w:r w:rsidRPr="00B01761">
        <w:rPr>
          <w:rFonts w:ascii="ＭＳ ゴシック" w:hAnsi="ＭＳ ゴシック"/>
          <w:kern w:val="0"/>
          <w:sz w:val="24"/>
          <w:szCs w:val="20"/>
          <w:lang w:eastAsia="ja-JP"/>
        </w:rPr>
        <w:t>Brookhaven</w:t>
      </w:r>
      <w:r w:rsidRPr="00B01761">
        <w:rPr>
          <w:rFonts w:ascii="ＭＳ ゴシック" w:hAnsi="ＭＳ ゴシック" w:hint="eastAsia"/>
          <w:kern w:val="0"/>
          <w:sz w:val="24"/>
          <w:szCs w:val="20"/>
          <w:lang w:eastAsia="ja-JP"/>
        </w:rPr>
        <w:t>において、</w:t>
      </w:r>
      <w:r w:rsidRPr="00B01761">
        <w:rPr>
          <w:rFonts w:ascii="ＭＳ ゴシック" w:hAnsi="ＭＳ ゴシック"/>
          <w:kern w:val="0"/>
          <w:sz w:val="24"/>
          <w:szCs w:val="20"/>
          <w:lang w:eastAsia="ja-JP"/>
        </w:rPr>
        <w:t>(e,e’pN)</w:t>
      </w:r>
      <w:r w:rsidRPr="00B01761">
        <w:rPr>
          <w:rFonts w:ascii="ＭＳ ゴシック" w:hAnsi="ＭＳ ゴシック" w:hint="eastAsia"/>
          <w:kern w:val="0"/>
          <w:sz w:val="24"/>
          <w:szCs w:val="20"/>
          <w:lang w:eastAsia="ja-JP"/>
        </w:rPr>
        <w:t>や</w:t>
      </w:r>
      <w:r w:rsidRPr="00B01761">
        <w:rPr>
          <w:rFonts w:ascii="ＭＳ ゴシック" w:hAnsi="ＭＳ ゴシック"/>
          <w:kern w:val="0"/>
          <w:sz w:val="24"/>
          <w:szCs w:val="20"/>
          <w:lang w:eastAsia="ja-JP"/>
        </w:rPr>
        <w:t>(p,ppN)</w:t>
      </w:r>
      <w:r w:rsidRPr="00B01761">
        <w:rPr>
          <w:rFonts w:ascii="ＭＳ ゴシック" w:hAnsi="ＭＳ ゴシック" w:hint="eastAsia"/>
          <w:kern w:val="0"/>
          <w:sz w:val="24"/>
          <w:szCs w:val="20"/>
          <w:lang w:eastAsia="ja-JP"/>
        </w:rPr>
        <w:t>反応を用いた実験が精力的に行われ、高運動量を持った</w:t>
      </w:r>
      <w:r w:rsidRPr="00B01761">
        <w:rPr>
          <w:rFonts w:ascii="ＭＳ ゴシック" w:hAnsi="ＭＳ ゴシック"/>
          <w:kern w:val="0"/>
          <w:sz w:val="24"/>
          <w:szCs w:val="20"/>
          <w:lang w:eastAsia="ja-JP"/>
        </w:rPr>
        <w:t>pn</w:t>
      </w:r>
      <w:r w:rsidRPr="00B01761">
        <w:rPr>
          <w:rFonts w:ascii="ＭＳ ゴシック" w:hAnsi="ＭＳ ゴシック" w:hint="eastAsia"/>
          <w:kern w:val="0"/>
          <w:sz w:val="24"/>
          <w:szCs w:val="20"/>
          <w:lang w:eastAsia="ja-JP"/>
        </w:rPr>
        <w:t>、</w:t>
      </w:r>
      <w:r w:rsidRPr="00B01761">
        <w:rPr>
          <w:rFonts w:ascii="ＭＳ ゴシック" w:hAnsi="ＭＳ ゴシック"/>
          <w:kern w:val="0"/>
          <w:sz w:val="24"/>
          <w:szCs w:val="20"/>
          <w:lang w:eastAsia="ja-JP"/>
        </w:rPr>
        <w:t>pp</w:t>
      </w:r>
      <w:r w:rsidRPr="00B01761">
        <w:rPr>
          <w:rFonts w:ascii="ＭＳ ゴシック" w:hAnsi="ＭＳ ゴシック" w:hint="eastAsia"/>
          <w:kern w:val="0"/>
          <w:sz w:val="24"/>
          <w:szCs w:val="20"/>
          <w:lang w:eastAsia="ja-JP"/>
        </w:rPr>
        <w:t>対の測定から原子核内の核子間短距離相関及びテンソル相関について議論が展開されている。一方、</w:t>
      </w:r>
      <w:r w:rsidRPr="00B01761">
        <w:rPr>
          <w:rFonts w:ascii="ＭＳ ゴシック" w:hAnsi="ＭＳ ゴシック"/>
          <w:kern w:val="0"/>
          <w:sz w:val="24"/>
          <w:szCs w:val="20"/>
          <w:lang w:eastAsia="ja-JP"/>
        </w:rPr>
        <w:t>RIKEN</w:t>
      </w:r>
      <w:r w:rsidRPr="00B01761">
        <w:rPr>
          <w:rFonts w:ascii="ＭＳ ゴシック" w:hAnsi="ＭＳ ゴシック" w:hint="eastAsia"/>
          <w:kern w:val="0"/>
          <w:sz w:val="24"/>
          <w:szCs w:val="20"/>
          <w:lang w:eastAsia="ja-JP"/>
        </w:rPr>
        <w:t>及び</w:t>
      </w:r>
      <w:r w:rsidRPr="00B01761">
        <w:rPr>
          <w:rFonts w:ascii="ＭＳ ゴシック" w:hAnsi="ＭＳ ゴシック"/>
          <w:kern w:val="0"/>
          <w:sz w:val="24"/>
          <w:szCs w:val="20"/>
          <w:lang w:eastAsia="ja-JP"/>
        </w:rPr>
        <w:t>RCNP</w:t>
      </w:r>
      <w:r w:rsidRPr="00B01761">
        <w:rPr>
          <w:rFonts w:ascii="ＭＳ ゴシック" w:hAnsi="ＭＳ ゴシック" w:hint="eastAsia"/>
          <w:kern w:val="0"/>
          <w:sz w:val="24"/>
          <w:szCs w:val="20"/>
          <w:lang w:eastAsia="ja-JP"/>
        </w:rPr>
        <w:t>では、</w:t>
      </w:r>
      <w:r w:rsidRPr="00B01761">
        <w:rPr>
          <w:rFonts w:ascii="ＭＳ ゴシック" w:hAnsi="ＭＳ ゴシック"/>
          <w:kern w:val="0"/>
          <w:sz w:val="24"/>
          <w:szCs w:val="20"/>
          <w:lang w:eastAsia="ja-JP"/>
        </w:rPr>
        <w:t>(p,dN)</w:t>
      </w:r>
      <w:r w:rsidRPr="00B01761">
        <w:rPr>
          <w:rFonts w:ascii="ＭＳ ゴシック" w:hAnsi="ＭＳ ゴシック" w:hint="eastAsia"/>
          <w:kern w:val="0"/>
          <w:sz w:val="24"/>
          <w:szCs w:val="20"/>
          <w:lang w:eastAsia="ja-JP"/>
        </w:rPr>
        <w:t>や</w:t>
      </w:r>
      <w:r w:rsidRPr="00B01761">
        <w:rPr>
          <w:rFonts w:ascii="ＭＳ ゴシック" w:hAnsi="ＭＳ ゴシック"/>
          <w:kern w:val="0"/>
          <w:sz w:val="24"/>
          <w:szCs w:val="20"/>
          <w:lang w:eastAsia="ja-JP"/>
        </w:rPr>
        <w:t>(p,d)</w:t>
      </w:r>
      <w:r w:rsidRPr="00B01761">
        <w:rPr>
          <w:rFonts w:ascii="ＭＳ ゴシック" w:hAnsi="ＭＳ ゴシック" w:hint="eastAsia"/>
          <w:kern w:val="0"/>
          <w:sz w:val="24"/>
          <w:szCs w:val="20"/>
          <w:lang w:eastAsia="ja-JP"/>
        </w:rPr>
        <w:t>反応を用いて、テンソル相関を直接にプローブする試みが始まっている。今後、</w:t>
      </w:r>
      <w:r w:rsidRPr="00B01761">
        <w:rPr>
          <w:rFonts w:ascii="ＭＳ ゴシック" w:hAnsi="ＭＳ ゴシック"/>
          <w:kern w:val="0"/>
          <w:sz w:val="24"/>
          <w:szCs w:val="20"/>
          <w:lang w:eastAsia="ja-JP"/>
        </w:rPr>
        <w:t>RCNP</w:t>
      </w:r>
      <w:r w:rsidRPr="00B01761">
        <w:rPr>
          <w:rFonts w:ascii="ＭＳ ゴシック" w:hAnsi="ＭＳ ゴシック" w:hint="eastAsia"/>
          <w:kern w:val="0"/>
          <w:sz w:val="24"/>
          <w:szCs w:val="20"/>
          <w:lang w:eastAsia="ja-JP"/>
        </w:rPr>
        <w:t>では、</w:t>
      </w:r>
      <w:r w:rsidRPr="00B01761">
        <w:rPr>
          <w:rFonts w:ascii="ＭＳ ゴシック" w:hAnsi="ＭＳ ゴシック"/>
          <w:kern w:val="0"/>
          <w:sz w:val="24"/>
          <w:szCs w:val="20"/>
          <w:lang w:eastAsia="ja-JP"/>
        </w:rPr>
        <w:t>200 -- 400 MeV</w:t>
      </w:r>
      <w:r w:rsidRPr="00B01761">
        <w:rPr>
          <w:rFonts w:ascii="ＭＳ ゴシック" w:hAnsi="ＭＳ ゴシック" w:hint="eastAsia"/>
          <w:kern w:val="0"/>
          <w:sz w:val="24"/>
          <w:szCs w:val="20"/>
          <w:lang w:eastAsia="ja-JP"/>
        </w:rPr>
        <w:t>の陽子ビーム及び偏極陽子ビームを用いた</w:t>
      </w:r>
      <w:r w:rsidRPr="00B01761">
        <w:rPr>
          <w:rFonts w:ascii="ＭＳ ゴシック" w:hAnsi="ＭＳ ゴシック"/>
          <w:kern w:val="0"/>
          <w:sz w:val="24"/>
          <w:szCs w:val="20"/>
          <w:lang w:eastAsia="ja-JP"/>
        </w:rPr>
        <w:t>(p,pN)</w:t>
      </w:r>
      <w:r w:rsidRPr="00B01761">
        <w:rPr>
          <w:rFonts w:ascii="ＭＳ ゴシック" w:hAnsi="ＭＳ ゴシック" w:hint="eastAsia"/>
          <w:kern w:val="0"/>
          <w:sz w:val="24"/>
          <w:szCs w:val="20"/>
          <w:lang w:eastAsia="ja-JP"/>
        </w:rPr>
        <w:t>、</w:t>
      </w:r>
      <w:r w:rsidRPr="00B01761">
        <w:rPr>
          <w:rFonts w:ascii="ＭＳ ゴシック" w:hAnsi="ＭＳ ゴシック"/>
          <w:kern w:val="0"/>
          <w:sz w:val="24"/>
          <w:szCs w:val="20"/>
          <w:lang w:eastAsia="ja-JP"/>
        </w:rPr>
        <w:t>(p,dN)</w:t>
      </w:r>
      <w:r w:rsidRPr="00B01761">
        <w:rPr>
          <w:rFonts w:ascii="ＭＳ ゴシック" w:hAnsi="ＭＳ ゴシック" w:hint="eastAsia"/>
          <w:kern w:val="0"/>
          <w:sz w:val="24"/>
          <w:szCs w:val="20"/>
          <w:lang w:eastAsia="ja-JP"/>
        </w:rPr>
        <w:t>反応、また、</w:t>
      </w:r>
      <w:r w:rsidRPr="00B01761">
        <w:rPr>
          <w:rFonts w:ascii="ＭＳ ゴシック" w:hAnsi="ＭＳ ゴシック"/>
          <w:kern w:val="0"/>
          <w:sz w:val="24"/>
          <w:szCs w:val="20"/>
          <w:lang w:eastAsia="ja-JP"/>
        </w:rPr>
        <w:t>RIBF</w:t>
      </w:r>
      <w:r w:rsidRPr="00B01761">
        <w:rPr>
          <w:rFonts w:ascii="ＭＳ ゴシック" w:hAnsi="ＭＳ ゴシック" w:hint="eastAsia"/>
          <w:kern w:val="0"/>
          <w:sz w:val="24"/>
          <w:szCs w:val="20"/>
          <w:lang w:eastAsia="ja-JP"/>
        </w:rPr>
        <w:t>では、</w:t>
      </w:r>
      <w:r w:rsidRPr="00B01761">
        <w:rPr>
          <w:rFonts w:ascii="ＭＳ ゴシック" w:hAnsi="ＭＳ ゴシック"/>
          <w:kern w:val="0"/>
          <w:sz w:val="24"/>
          <w:szCs w:val="20"/>
          <w:lang w:eastAsia="ja-JP"/>
        </w:rPr>
        <w:t>200 -- 300 MeV/nucleon</w:t>
      </w:r>
      <w:r w:rsidRPr="00B01761">
        <w:rPr>
          <w:rFonts w:ascii="ＭＳ ゴシック" w:hAnsi="ＭＳ ゴシック" w:hint="eastAsia"/>
          <w:kern w:val="0"/>
          <w:sz w:val="24"/>
          <w:szCs w:val="20"/>
          <w:lang w:eastAsia="ja-JP"/>
        </w:rPr>
        <w:t>の不安定核ビーム及び</w:t>
      </w:r>
      <w:r w:rsidRPr="00B01761">
        <w:rPr>
          <w:rFonts w:ascii="ＭＳ ゴシック" w:hAnsi="ＭＳ ゴシック"/>
          <w:kern w:val="0"/>
          <w:sz w:val="24"/>
          <w:szCs w:val="20"/>
          <w:lang w:eastAsia="ja-JP"/>
        </w:rPr>
        <w:t>SCRIT</w:t>
      </w:r>
      <w:r w:rsidRPr="00B01761">
        <w:rPr>
          <w:rFonts w:ascii="ＭＳ ゴシック" w:hAnsi="ＭＳ ゴシック" w:hint="eastAsia"/>
          <w:kern w:val="0"/>
          <w:sz w:val="24"/>
          <w:szCs w:val="20"/>
          <w:lang w:eastAsia="ja-JP"/>
        </w:rPr>
        <w:t>を用いた</w:t>
      </w:r>
      <w:r w:rsidRPr="00B01761">
        <w:rPr>
          <w:rFonts w:ascii="ＭＳ ゴシック" w:hAnsi="ＭＳ ゴシック"/>
          <w:kern w:val="0"/>
          <w:sz w:val="24"/>
          <w:szCs w:val="20"/>
          <w:lang w:eastAsia="ja-JP"/>
        </w:rPr>
        <w:t>(p,pN)</w:t>
      </w:r>
      <w:r w:rsidRPr="00B01761">
        <w:rPr>
          <w:rFonts w:ascii="ＭＳ ゴシック" w:hAnsi="ＭＳ ゴシック" w:hint="eastAsia"/>
          <w:kern w:val="0"/>
          <w:sz w:val="24"/>
          <w:szCs w:val="20"/>
          <w:lang w:eastAsia="ja-JP"/>
        </w:rPr>
        <w:t>、</w:t>
      </w:r>
      <w:r w:rsidRPr="00B01761">
        <w:rPr>
          <w:rFonts w:ascii="ＭＳ ゴシック" w:hAnsi="ＭＳ ゴシック"/>
          <w:kern w:val="0"/>
          <w:sz w:val="24"/>
          <w:szCs w:val="20"/>
          <w:lang w:eastAsia="ja-JP"/>
        </w:rPr>
        <w:t>(p,dN)</w:t>
      </w:r>
      <w:r w:rsidRPr="00B01761">
        <w:rPr>
          <w:rFonts w:ascii="ＭＳ ゴシック" w:hAnsi="ＭＳ ゴシック" w:hint="eastAsia"/>
          <w:kern w:val="0"/>
          <w:sz w:val="24"/>
          <w:szCs w:val="20"/>
          <w:lang w:eastAsia="ja-JP"/>
        </w:rPr>
        <w:t>、</w:t>
      </w:r>
      <w:r w:rsidRPr="00B01761">
        <w:rPr>
          <w:rFonts w:ascii="ＭＳ ゴシック" w:hAnsi="ＭＳ ゴシック"/>
          <w:kern w:val="0"/>
          <w:sz w:val="24"/>
          <w:szCs w:val="20"/>
          <w:lang w:eastAsia="ja-JP"/>
        </w:rPr>
        <w:t>(e,e’pN)</w:t>
      </w:r>
      <w:r w:rsidRPr="00B01761">
        <w:rPr>
          <w:rFonts w:ascii="ＭＳ ゴシック" w:hAnsi="ＭＳ ゴシック" w:hint="eastAsia"/>
          <w:kern w:val="0"/>
          <w:sz w:val="24"/>
          <w:szCs w:val="20"/>
          <w:lang w:eastAsia="ja-JP"/>
        </w:rPr>
        <w:t>反応などによって、テンソル相関・短距離相関の研究が一層進むと期待できる。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14" w:left="239"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現実的な核力から出発する第一原理計算及び短距離斥力・テンソル力を陽に取り扱う</w:t>
      </w:r>
      <w:r w:rsidRPr="00B01761">
        <w:rPr>
          <w:rFonts w:ascii="ＭＳ ゴシック" w:hAnsi="ＭＳ ゴシック"/>
          <w:kern w:val="0"/>
          <w:sz w:val="24"/>
          <w:szCs w:val="20"/>
          <w:lang w:eastAsia="ja-JP"/>
        </w:rPr>
        <w:t>UCOM</w:t>
      </w:r>
      <w:r w:rsidRPr="00B01761">
        <w:rPr>
          <w:rFonts w:ascii="ＭＳ ゴシック" w:hAnsi="ＭＳ ゴシック" w:hint="eastAsia"/>
          <w:kern w:val="0"/>
          <w:sz w:val="24"/>
          <w:szCs w:val="20"/>
          <w:lang w:eastAsia="ja-JP"/>
        </w:rPr>
        <w:t>、</w:t>
      </w:r>
      <w:r w:rsidRPr="00B01761">
        <w:rPr>
          <w:rFonts w:ascii="ＭＳ ゴシック" w:hAnsi="ＭＳ ゴシック"/>
          <w:kern w:val="0"/>
          <w:sz w:val="24"/>
          <w:szCs w:val="20"/>
          <w:lang w:eastAsia="ja-JP"/>
        </w:rPr>
        <w:t>TOSM</w:t>
      </w:r>
      <w:r w:rsidRPr="00B01761">
        <w:rPr>
          <w:rFonts w:ascii="ＭＳ ゴシック" w:hAnsi="ＭＳ ゴシック" w:hint="eastAsia"/>
          <w:kern w:val="0"/>
          <w:sz w:val="24"/>
          <w:szCs w:val="20"/>
          <w:lang w:eastAsia="ja-JP"/>
        </w:rPr>
        <w:t>等の理論の台頭、及び上述した実験が短距離相関・テンソル相関への理解を促進し、分光学的因子のクエンチング問題、核力を記述するための核子自由度の限界、そして、中性子星の内部構造・ダイナミクスに新たな手掛かりを与えるであろう。</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u w:val="single"/>
          <w:lang w:eastAsia="ja-JP"/>
        </w:rPr>
      </w:pPr>
      <w:r w:rsidRPr="00B01761">
        <w:rPr>
          <w:rFonts w:ascii="ＭＳ ゴシック" w:hAnsi="ＭＳ ゴシック" w:hint="eastAsia"/>
          <w:kern w:val="0"/>
          <w:sz w:val="24"/>
          <w:szCs w:val="20"/>
          <w:u w:val="single"/>
          <w:lang w:eastAsia="ja-JP"/>
        </w:rPr>
        <w:t>クラスター</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00" w:left="210"/>
        <w:jc w:val="left"/>
        <w:rPr>
          <w:rFonts w:ascii="ＭＳ ゴシック" w:hAnsi="ＭＳ ゴシック"/>
          <w:b/>
          <w:bCs/>
          <w:i/>
          <w:iCs/>
          <w:kern w:val="0"/>
          <w:sz w:val="24"/>
          <w:szCs w:val="20"/>
          <w:lang w:eastAsia="ja-JP"/>
        </w:rPr>
      </w:pPr>
      <w:r w:rsidRPr="00B01761">
        <w:rPr>
          <w:rFonts w:ascii="ＭＳ ゴシック" w:hAnsi="ＭＳ ゴシック" w:hint="eastAsia"/>
          <w:i/>
          <w:iCs/>
          <w:kern w:val="0"/>
          <w:sz w:val="24"/>
          <w:szCs w:val="20"/>
          <w:lang w:eastAsia="ja-JP"/>
        </w:rPr>
        <w:t>不安定核に特有なアルファクラスター状態はあるか</w:t>
      </w:r>
      <w:r w:rsidRPr="00B01761">
        <w:rPr>
          <w:rFonts w:ascii="ＭＳ ゴシック" w:hAnsi="ＭＳ ゴシック"/>
          <w:b/>
          <w:bCs/>
          <w:i/>
          <w:iCs/>
          <w:kern w:val="0"/>
          <w:sz w:val="24"/>
          <w:szCs w:val="20"/>
          <w:lang w:eastAsia="ja-JP"/>
        </w:rPr>
        <w:t>?</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00" w:left="210"/>
        <w:jc w:val="left"/>
        <w:rPr>
          <w:rFonts w:ascii="ＭＳ ゴシック" w:hAnsi="ＭＳ ゴシック"/>
          <w:b/>
          <w:bCs/>
          <w:i/>
          <w:iCs/>
          <w:kern w:val="0"/>
          <w:sz w:val="24"/>
          <w:szCs w:val="20"/>
          <w:lang w:eastAsia="ja-JP"/>
        </w:rPr>
      </w:pPr>
      <w:r w:rsidRPr="00B01761">
        <w:rPr>
          <w:rFonts w:ascii="ＭＳ ゴシック" w:hAnsi="ＭＳ ゴシック" w:hint="eastAsia"/>
          <w:i/>
          <w:iCs/>
          <w:kern w:val="0"/>
          <w:sz w:val="24"/>
          <w:szCs w:val="20"/>
          <w:lang w:eastAsia="ja-JP"/>
        </w:rPr>
        <w:t>分子状態のようなものは</w:t>
      </w:r>
      <w:r w:rsidRPr="00B01761">
        <w:rPr>
          <w:rFonts w:ascii="ＭＳ ゴシック" w:hAnsi="ＭＳ ゴシック"/>
          <w:b/>
          <w:bCs/>
          <w:i/>
          <w:iCs/>
          <w:kern w:val="0"/>
          <w:sz w:val="24"/>
          <w:szCs w:val="20"/>
          <w:lang w:eastAsia="ja-JP"/>
        </w:rPr>
        <w:t>?</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00" w:left="210"/>
        <w:jc w:val="left"/>
        <w:rPr>
          <w:rFonts w:ascii="ＭＳ ゴシック" w:hAnsi="ＭＳ ゴシック"/>
          <w:b/>
          <w:bCs/>
          <w:i/>
          <w:iCs/>
          <w:kern w:val="0"/>
          <w:sz w:val="24"/>
          <w:szCs w:val="20"/>
          <w:lang w:eastAsia="ja-JP"/>
        </w:rPr>
      </w:pPr>
      <w:r w:rsidRPr="00B01761">
        <w:rPr>
          <w:rFonts w:ascii="ＭＳ ゴシック" w:hAnsi="ＭＳ ゴシック" w:hint="eastAsia"/>
          <w:i/>
          <w:iCs/>
          <w:kern w:val="0"/>
          <w:sz w:val="24"/>
          <w:szCs w:val="20"/>
          <w:lang w:eastAsia="ja-JP"/>
        </w:rPr>
        <w:t>宇宙の元素合成との関わりについて。</w:t>
      </w:r>
      <w:r w:rsidRPr="00B01761">
        <w:rPr>
          <w:rFonts w:ascii="ＭＳ ゴシック" w:hAnsi="ＭＳ ゴシック"/>
          <w:b/>
          <w:bCs/>
          <w:i/>
          <w:iCs/>
          <w:kern w:val="0"/>
          <w:sz w:val="24"/>
          <w:szCs w:val="20"/>
          <w:lang w:eastAsia="ja-JP"/>
        </w:rPr>
        <w:t>(</w:t>
      </w:r>
      <w:r w:rsidRPr="00B01761">
        <w:rPr>
          <w:rFonts w:ascii="ＭＳ ゴシック" w:hAnsi="ＭＳ ゴシック" w:hint="eastAsia"/>
          <w:i/>
          <w:iCs/>
          <w:kern w:val="0"/>
          <w:sz w:val="24"/>
          <w:szCs w:val="20"/>
          <w:lang w:eastAsia="ja-JP"/>
        </w:rPr>
        <w:t>寺西</w:t>
      </w:r>
      <w:r w:rsidRPr="00B01761">
        <w:rPr>
          <w:rFonts w:ascii="ＭＳ ゴシック" w:hAnsi="ＭＳ ゴシック"/>
          <w:b/>
          <w:bCs/>
          <w:i/>
          <w:iCs/>
          <w:kern w:val="0"/>
          <w:sz w:val="24"/>
          <w:szCs w:val="20"/>
          <w:lang w:eastAsia="ja-JP"/>
        </w:rPr>
        <w:t>)</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14" w:left="239"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不安定核におけるαクラスター共鳴状態は陽子過剰側では</w:t>
      </w:r>
      <w:r w:rsidRPr="00B01761">
        <w:rPr>
          <w:rFonts w:ascii="ＭＳ ゴシック" w:hAnsi="ＭＳ ゴシック"/>
          <w:kern w:val="0"/>
          <w:sz w:val="24"/>
          <w:szCs w:val="20"/>
          <w:lang w:eastAsia="ja-JP"/>
        </w:rPr>
        <w:t xml:space="preserve"> (</w:t>
      </w:r>
      <w:r w:rsidRPr="00B01761">
        <w:rPr>
          <w:rFonts w:ascii="ＭＳ ゴシック" w:hAnsi="ＭＳ ゴシック" w:hint="eastAsia"/>
          <w:kern w:val="0"/>
          <w:sz w:val="24"/>
          <w:szCs w:val="20"/>
          <w:lang w:eastAsia="ja-JP"/>
        </w:rPr>
        <w:t>α</w:t>
      </w:r>
      <w:r w:rsidRPr="00B01761">
        <w:rPr>
          <w:rFonts w:ascii="ＭＳ ゴシック" w:hAnsi="ＭＳ ゴシック"/>
          <w:kern w:val="0"/>
          <w:sz w:val="24"/>
          <w:szCs w:val="20"/>
          <w:lang w:eastAsia="ja-JP"/>
        </w:rPr>
        <w:t xml:space="preserve">,p) </w:t>
      </w:r>
      <w:r w:rsidRPr="00B01761">
        <w:rPr>
          <w:rFonts w:ascii="ＭＳ ゴシック" w:hAnsi="ＭＳ ゴシック" w:hint="eastAsia"/>
          <w:kern w:val="0"/>
          <w:sz w:val="24"/>
          <w:szCs w:val="20"/>
          <w:lang w:eastAsia="ja-JP"/>
        </w:rPr>
        <w:t>反応</w:t>
      </w:r>
      <w:r w:rsidRPr="00B01761">
        <w:rPr>
          <w:rFonts w:ascii="ＭＳ ゴシック" w:hAnsi="ＭＳ ゴシック"/>
          <w:kern w:val="0"/>
          <w:sz w:val="24"/>
          <w:szCs w:val="20"/>
          <w:lang w:eastAsia="ja-JP"/>
        </w:rPr>
        <w:t xml:space="preserve">, </w:t>
      </w:r>
      <w:r w:rsidRPr="00B01761">
        <w:rPr>
          <w:rFonts w:ascii="ＭＳ ゴシック" w:hAnsi="ＭＳ ゴシック" w:hint="eastAsia"/>
          <w:kern w:val="0"/>
          <w:sz w:val="24"/>
          <w:szCs w:val="20"/>
          <w:lang w:eastAsia="ja-JP"/>
        </w:rPr>
        <w:t>中性子過剰核側では</w:t>
      </w:r>
      <w:r w:rsidRPr="00B01761">
        <w:rPr>
          <w:rFonts w:ascii="ＭＳ ゴシック" w:hAnsi="ＭＳ ゴシック"/>
          <w:kern w:val="0"/>
          <w:sz w:val="24"/>
          <w:szCs w:val="20"/>
          <w:lang w:eastAsia="ja-JP"/>
        </w:rPr>
        <w:t xml:space="preserve"> (</w:t>
      </w:r>
      <w:r w:rsidRPr="00B01761">
        <w:rPr>
          <w:rFonts w:ascii="ＭＳ ゴシック" w:hAnsi="ＭＳ ゴシック" w:hint="eastAsia"/>
          <w:kern w:val="0"/>
          <w:sz w:val="24"/>
          <w:szCs w:val="20"/>
          <w:lang w:eastAsia="ja-JP"/>
        </w:rPr>
        <w:t>α</w:t>
      </w:r>
      <w:r w:rsidRPr="00B01761">
        <w:rPr>
          <w:rFonts w:ascii="ＭＳ ゴシック" w:hAnsi="ＭＳ ゴシック"/>
          <w:kern w:val="0"/>
          <w:sz w:val="24"/>
          <w:szCs w:val="20"/>
          <w:lang w:eastAsia="ja-JP"/>
        </w:rPr>
        <w:t>,n)</w:t>
      </w:r>
      <w:r w:rsidRPr="00B01761">
        <w:rPr>
          <w:rFonts w:ascii="ＭＳ ゴシック" w:hAnsi="ＭＳ ゴシック" w:hint="eastAsia"/>
          <w:kern w:val="0"/>
          <w:sz w:val="24"/>
          <w:szCs w:val="20"/>
          <w:lang w:eastAsia="ja-JP"/>
        </w:rPr>
        <w:t>反応の反応率を増大させる可能性がある。これらの反応は高温環境（超新星爆発、</w:t>
      </w:r>
      <w:r w:rsidRPr="00B01761">
        <w:rPr>
          <w:rFonts w:ascii="ＭＳ ゴシック" w:hAnsi="ＭＳ ゴシック"/>
          <w:kern w:val="0"/>
          <w:sz w:val="24"/>
          <w:szCs w:val="20"/>
          <w:lang w:eastAsia="ja-JP"/>
        </w:rPr>
        <w:t>X</w:t>
      </w:r>
      <w:r w:rsidRPr="00B01761">
        <w:rPr>
          <w:rFonts w:ascii="ＭＳ ゴシック" w:hAnsi="ＭＳ ゴシック" w:hint="eastAsia"/>
          <w:kern w:val="0"/>
          <w:sz w:val="24"/>
          <w:szCs w:val="20"/>
          <w:lang w:eastAsia="ja-JP"/>
        </w:rPr>
        <w:t>線バースト</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で重要となる。（低い温度ではクーロン障壁のため反応率が低い、不安定核もできない）これらの反応は重い核ではクーロン障壁のため重要でなくなるが</w:t>
      </w:r>
      <w:r w:rsidRPr="00B01761">
        <w:rPr>
          <w:rFonts w:ascii="ＭＳ ゴシック" w:hAnsi="ＭＳ ゴシック"/>
          <w:kern w:val="0"/>
          <w:sz w:val="24"/>
          <w:szCs w:val="20"/>
          <w:lang w:eastAsia="ja-JP"/>
        </w:rPr>
        <w:t xml:space="preserve">A&lt;60 </w:t>
      </w:r>
      <w:r w:rsidRPr="00B01761">
        <w:rPr>
          <w:rFonts w:ascii="ＭＳ ゴシック" w:hAnsi="ＭＳ ゴシック" w:hint="eastAsia"/>
          <w:kern w:val="0"/>
          <w:sz w:val="24"/>
          <w:szCs w:val="20"/>
          <w:lang w:eastAsia="ja-JP"/>
        </w:rPr>
        <w:t>くらいまでは、重要である可能性がある。</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14" w:left="239"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不安定核のα共鳴を調べるため低エネルギー</w:t>
      </w:r>
      <w:r w:rsidRPr="00B01761">
        <w:rPr>
          <w:rFonts w:ascii="ＭＳ ゴシック" w:hAnsi="ＭＳ ゴシック"/>
          <w:kern w:val="0"/>
          <w:sz w:val="24"/>
          <w:szCs w:val="20"/>
          <w:lang w:eastAsia="ja-JP"/>
        </w:rPr>
        <w:t>RI</w:t>
      </w:r>
      <w:r w:rsidRPr="00B01761">
        <w:rPr>
          <w:rFonts w:ascii="ＭＳ ゴシック" w:hAnsi="ＭＳ ゴシック" w:hint="eastAsia"/>
          <w:kern w:val="0"/>
          <w:sz w:val="24"/>
          <w:szCs w:val="20"/>
          <w:lang w:eastAsia="ja-JP"/>
        </w:rPr>
        <w:t>ビームを用いた実験が行われつつある。本格的な測定としては、陽子過剰核側では数例</w:t>
      </w:r>
      <w:r w:rsidRPr="00B01761">
        <w:rPr>
          <w:rFonts w:ascii="ＭＳ ゴシック" w:hAnsi="ＭＳ ゴシック"/>
          <w:kern w:val="0"/>
          <w:sz w:val="24"/>
          <w:szCs w:val="20"/>
          <w:lang w:eastAsia="ja-JP"/>
        </w:rPr>
        <w:t xml:space="preserve">(CRIB </w:t>
      </w:r>
      <w:r w:rsidRPr="00B01761">
        <w:rPr>
          <w:rFonts w:ascii="ＭＳ ゴシック" w:hAnsi="ＭＳ ゴシック" w:hint="eastAsia"/>
          <w:kern w:val="0"/>
          <w:sz w:val="24"/>
          <w:szCs w:val="20"/>
          <w:lang w:eastAsia="ja-JP"/>
        </w:rPr>
        <w:t>などで</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測定されはじめており中性子側の測定は</w:t>
      </w:r>
      <w:r w:rsidRPr="00B01761">
        <w:rPr>
          <w:rFonts w:ascii="ＭＳ ゴシック" w:hAnsi="ＭＳ ゴシック"/>
          <w:kern w:val="0"/>
          <w:sz w:val="24"/>
          <w:szCs w:val="20"/>
          <w:lang w:eastAsia="ja-JP"/>
        </w:rPr>
        <w:t xml:space="preserve"> </w:t>
      </w:r>
      <w:r w:rsidRPr="007D73D4">
        <w:rPr>
          <w:rFonts w:ascii="ＭＳ ゴシック" w:hAnsi="ＭＳ ゴシック"/>
          <w:kern w:val="0"/>
          <w:sz w:val="24"/>
          <w:szCs w:val="20"/>
          <w:vertAlign w:val="superscript"/>
          <w:lang w:eastAsia="ja-JP"/>
        </w:rPr>
        <w:t>8</w:t>
      </w:r>
      <w:r w:rsidRPr="00B01761">
        <w:rPr>
          <w:rFonts w:ascii="ＭＳ ゴシック" w:hAnsi="ＭＳ ゴシック"/>
          <w:kern w:val="0"/>
          <w:sz w:val="24"/>
          <w:szCs w:val="20"/>
          <w:lang w:eastAsia="ja-JP"/>
        </w:rPr>
        <w:t>Li(</w:t>
      </w:r>
      <w:r w:rsidRPr="00B01761">
        <w:rPr>
          <w:rFonts w:ascii="ＭＳ ゴシック" w:hAnsi="ＭＳ ゴシック" w:hint="eastAsia"/>
          <w:kern w:val="0"/>
          <w:sz w:val="24"/>
          <w:szCs w:val="20"/>
          <w:lang w:eastAsia="ja-JP"/>
        </w:rPr>
        <w:t>α</w:t>
      </w:r>
      <w:r w:rsidRPr="00B01761">
        <w:rPr>
          <w:rFonts w:ascii="ＭＳ ゴシック" w:hAnsi="ＭＳ ゴシック"/>
          <w:kern w:val="0"/>
          <w:sz w:val="24"/>
          <w:szCs w:val="20"/>
          <w:lang w:eastAsia="ja-JP"/>
        </w:rPr>
        <w:t xml:space="preserve">,n) </w:t>
      </w:r>
      <w:r w:rsidRPr="00B01761">
        <w:rPr>
          <w:rFonts w:ascii="ＭＳ ゴシック" w:hAnsi="ＭＳ ゴシック" w:hint="eastAsia"/>
          <w:kern w:val="0"/>
          <w:sz w:val="24"/>
          <w:szCs w:val="20"/>
          <w:lang w:eastAsia="ja-JP"/>
        </w:rPr>
        <w:t>が国内外の施設で測定されたが、他はほとんどなされていない。</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ind w:leftChars="114" w:left="239" w:firstLineChars="100" w:firstLine="240"/>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今後、低エネルギー</w:t>
      </w:r>
      <w:r w:rsidRPr="00B01761">
        <w:rPr>
          <w:rFonts w:ascii="ＭＳ ゴシック" w:hAnsi="ＭＳ ゴシック"/>
          <w:kern w:val="0"/>
          <w:sz w:val="24"/>
          <w:szCs w:val="20"/>
          <w:lang w:eastAsia="ja-JP"/>
        </w:rPr>
        <w:t>RI</w:t>
      </w:r>
      <w:r w:rsidRPr="00B01761">
        <w:rPr>
          <w:rFonts w:ascii="ＭＳ ゴシック" w:hAnsi="ＭＳ ゴシック" w:hint="eastAsia"/>
          <w:kern w:val="0"/>
          <w:sz w:val="24"/>
          <w:szCs w:val="20"/>
          <w:lang w:eastAsia="ja-JP"/>
        </w:rPr>
        <w:t>ビームと</w:t>
      </w:r>
      <w:r w:rsidRPr="007D73D4">
        <w:rPr>
          <w:rFonts w:ascii="ＭＳ ゴシック" w:hAnsi="ＭＳ ゴシック"/>
          <w:kern w:val="0"/>
          <w:sz w:val="24"/>
          <w:szCs w:val="20"/>
          <w:vertAlign w:val="superscript"/>
          <w:lang w:eastAsia="ja-JP"/>
        </w:rPr>
        <w:t>4</w:t>
      </w:r>
      <w:r w:rsidRPr="00B01761">
        <w:rPr>
          <w:rFonts w:ascii="ＭＳ ゴシック" w:hAnsi="ＭＳ ゴシック"/>
          <w:kern w:val="0"/>
          <w:sz w:val="24"/>
          <w:szCs w:val="20"/>
          <w:lang w:eastAsia="ja-JP"/>
        </w:rPr>
        <w:t>He</w:t>
      </w:r>
      <w:r w:rsidRPr="00B01761">
        <w:rPr>
          <w:rFonts w:ascii="ＭＳ ゴシック" w:hAnsi="ＭＳ ゴシック" w:hint="eastAsia"/>
          <w:kern w:val="0"/>
          <w:sz w:val="24"/>
          <w:szCs w:val="20"/>
          <w:lang w:eastAsia="ja-JP"/>
        </w:rPr>
        <w:t>アクティブ標的の高度化によりこれらの反応測定の進展が期待される。最近、３体反応理論（緒方さん）の進展とともに再注目されている３α反応について。高温における３α反応ではホイル状態より高いエネルギーの共鳴の寄与が無視できない可能性があり、実験・理論的調査が必用（定量的には自分ではあたっていません）。</w:t>
      </w:r>
    </w:p>
    <w:p w:rsidR="00A429AC"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Default="00A429AC" w:rsidP="00B01761">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ＭＳ ゴシック" w:eastAsia="ＭＳ ゴシック"/>
          <w:kern w:val="0"/>
          <w:sz w:val="24"/>
          <w:szCs w:val="20"/>
          <w:lang w:eastAsia="ja-JP"/>
        </w:rPr>
      </w:pPr>
      <w:r>
        <w:rPr>
          <w:rFonts w:ascii="ＭＳ ゴシック" w:eastAsia="ＭＳ ゴシック"/>
          <w:kern w:val="0"/>
          <w:sz w:val="24"/>
          <w:szCs w:val="20"/>
          <w:lang w:eastAsia="ja-JP"/>
        </w:rPr>
        <w:br w:type="page"/>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center"/>
        <w:rPr>
          <w:rFonts w:ascii="ＭＳ ゴシック" w:eastAsia="ＭＳ ゴシック"/>
          <w:kern w:val="0"/>
          <w:sz w:val="32"/>
          <w:szCs w:val="22"/>
          <w:lang w:eastAsia="ja-JP"/>
        </w:rPr>
      </w:pPr>
      <w:r w:rsidRPr="00B01761">
        <w:rPr>
          <w:rFonts w:ascii="ＭＳ ゴシック" w:hAnsi="ＭＳ ゴシック" w:hint="eastAsia"/>
          <w:kern w:val="0"/>
          <w:sz w:val="32"/>
          <w:szCs w:val="22"/>
          <w:lang w:eastAsia="ja-JP"/>
        </w:rPr>
        <w:t>形状（井手口、宮下、青井、山上）</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自発的に対称を破り変形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変形自体の面白さ（井手口）</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オブレート変形の探索（プロレート優勢）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エキゾチック変形の探索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変形殻構造と超変形、ハイパー変形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バナナ形、テトラヘドラル形、．．．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三軸非対称変形</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変形（回転）に伴って現れる現象（井手口）</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文章はまだですが。。</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カイラルバンド：</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三軸非対称との関係</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原子核の三軸非対称変形の証拠となりうる。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カイラルバンドの証拠は何か？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同じスピンとパリティを持つ</w:t>
      </w:r>
      <w:r w:rsidRPr="00B01761">
        <w:rPr>
          <w:rFonts w:ascii="ＭＳ ゴシック" w:hAnsi="ＭＳ ゴシック"/>
          <w:kern w:val="0"/>
          <w:sz w:val="24"/>
          <w:szCs w:val="20"/>
          <w:lang w:eastAsia="ja-JP"/>
        </w:rPr>
        <w:t>2</w:t>
      </w:r>
      <w:r w:rsidRPr="00B01761">
        <w:rPr>
          <w:rFonts w:ascii="ＭＳ ゴシック" w:hAnsi="ＭＳ ゴシック" w:hint="eastAsia"/>
          <w:kern w:val="0"/>
          <w:sz w:val="24"/>
          <w:szCs w:val="20"/>
          <w:lang w:eastAsia="ja-JP"/>
        </w:rPr>
        <w:t>つの縮退した回転バンド</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トンネル効果によりカイラルバンド間の縮退は解けてわずかなエネルギー差が生じる。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w:t>
      </w:r>
      <w:r w:rsidRPr="00B01761">
        <w:rPr>
          <w:rFonts w:ascii="ＭＳ ゴシック" w:hAnsi="ＭＳ ゴシック"/>
          <w:kern w:val="0"/>
          <w:sz w:val="24"/>
          <w:szCs w:val="20"/>
          <w:lang w:eastAsia="ja-JP"/>
        </w:rPr>
        <w:t>2</w:t>
      </w:r>
      <w:r w:rsidRPr="00B01761">
        <w:rPr>
          <w:rFonts w:ascii="ＭＳ ゴシック" w:hAnsi="ＭＳ ゴシック" w:hint="eastAsia"/>
          <w:kern w:val="0"/>
          <w:sz w:val="24"/>
          <w:szCs w:val="20"/>
          <w:lang w:eastAsia="ja-JP"/>
        </w:rPr>
        <w:t>つのバンド間で慣性モーメント、単一粒子整列角運動量、電磁遷移確率の一致が重要</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実験の例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三軸非対称変形領域</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質量数</w:t>
      </w:r>
      <w:r w:rsidRPr="00B01761">
        <w:rPr>
          <w:rFonts w:ascii="ＭＳ ゴシック" w:hAnsi="ＭＳ ゴシック"/>
          <w:kern w:val="0"/>
          <w:sz w:val="24"/>
          <w:szCs w:val="20"/>
          <w:lang w:eastAsia="ja-JP"/>
        </w:rPr>
        <w:t>100</w:t>
      </w:r>
      <w:r w:rsidRPr="00B01761">
        <w:rPr>
          <w:rFonts w:ascii="ＭＳ ゴシック" w:hAnsi="ＭＳ ゴシック" w:hint="eastAsia"/>
          <w:kern w:val="0"/>
          <w:sz w:val="24"/>
          <w:szCs w:val="20"/>
          <w:lang w:eastAsia="ja-JP"/>
        </w:rPr>
        <w:t>領域と</w:t>
      </w:r>
      <w:r w:rsidRPr="00B01761">
        <w:rPr>
          <w:rFonts w:ascii="ＭＳ ゴシック" w:hAnsi="ＭＳ ゴシック"/>
          <w:kern w:val="0"/>
          <w:sz w:val="24"/>
          <w:szCs w:val="20"/>
          <w:lang w:eastAsia="ja-JP"/>
        </w:rPr>
        <w:t>130</w:t>
      </w:r>
      <w:r w:rsidRPr="00B01761">
        <w:rPr>
          <w:rFonts w:ascii="ＭＳ ゴシック" w:hAnsi="ＭＳ ゴシック" w:hint="eastAsia"/>
          <w:kern w:val="0"/>
          <w:sz w:val="24"/>
          <w:szCs w:val="20"/>
          <w:lang w:eastAsia="ja-JP"/>
        </w:rPr>
        <w:t>領域の奇奇核、奇核</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数</w:t>
      </w:r>
      <w:r w:rsidRPr="00B01761">
        <w:rPr>
          <w:rFonts w:ascii="ＭＳ ゴシック" w:hAnsi="ＭＳ ゴシック"/>
          <w:kern w:val="0"/>
          <w:sz w:val="24"/>
          <w:szCs w:val="20"/>
          <w:lang w:eastAsia="ja-JP"/>
        </w:rPr>
        <w:t>keV</w:t>
      </w:r>
      <w:r w:rsidRPr="00B01761">
        <w:rPr>
          <w:rFonts w:ascii="ＭＳ ゴシック" w:hAnsi="ＭＳ ゴシック" w:hint="eastAsia"/>
          <w:kern w:val="0"/>
          <w:sz w:val="24"/>
          <w:szCs w:val="20"/>
          <w:lang w:eastAsia="ja-JP"/>
        </w:rPr>
        <w:t>の差を見るために</w:t>
      </w:r>
      <w:r w:rsidRPr="00B01761">
        <w:rPr>
          <w:rFonts w:ascii="ＭＳ ゴシック" w:hAnsi="ＭＳ ゴシック"/>
          <w:kern w:val="0"/>
          <w:sz w:val="24"/>
          <w:szCs w:val="20"/>
          <w:lang w:eastAsia="ja-JP"/>
        </w:rPr>
        <w:t>Ge</w:t>
      </w:r>
      <w:r w:rsidRPr="00B01761">
        <w:rPr>
          <w:rFonts w:ascii="ＭＳ ゴシック" w:hAnsi="ＭＳ ゴシック" w:hint="eastAsia"/>
          <w:kern w:val="0"/>
          <w:sz w:val="24"/>
          <w:szCs w:val="20"/>
          <w:lang w:eastAsia="ja-JP"/>
        </w:rPr>
        <w:t>検出器が必須</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今後の展望</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w:t>
      </w:r>
      <w:r w:rsidRPr="00B01761">
        <w:rPr>
          <w:rFonts w:ascii="ＭＳ ゴシック" w:hAnsi="ＭＳ ゴシック"/>
          <w:kern w:val="0"/>
          <w:sz w:val="24"/>
          <w:szCs w:val="20"/>
          <w:lang w:eastAsia="ja-JP"/>
        </w:rPr>
        <w:t>135Nd</w:t>
      </w:r>
      <w:r w:rsidRPr="00B01761">
        <w:rPr>
          <w:rFonts w:ascii="ＭＳ ゴシック" w:hAnsi="ＭＳ ゴシック" w:hint="eastAsia"/>
          <w:kern w:val="0"/>
          <w:sz w:val="24"/>
          <w:szCs w:val="20"/>
          <w:lang w:eastAsia="ja-JP"/>
        </w:rPr>
        <w:t>は有力候補だが、他はまだはっきりしない。</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原子核の広い質量数領域で一般に起こるのか？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w:t>
      </w:r>
      <w:r w:rsidRPr="00B01761">
        <w:rPr>
          <w:rFonts w:ascii="ＭＳ ゴシック" w:hAnsi="ＭＳ ゴシック"/>
          <w:kern w:val="0"/>
          <w:sz w:val="24"/>
          <w:szCs w:val="20"/>
          <w:lang w:eastAsia="ja-JP"/>
        </w:rPr>
        <w:t>100</w:t>
      </w:r>
      <w:r w:rsidRPr="00B01761">
        <w:rPr>
          <w:rFonts w:ascii="ＭＳ ゴシック" w:hAnsi="ＭＳ ゴシック" w:hint="eastAsia"/>
          <w:kern w:val="0"/>
          <w:sz w:val="24"/>
          <w:szCs w:val="20"/>
          <w:lang w:eastAsia="ja-JP"/>
        </w:rPr>
        <w:t>、</w:t>
      </w:r>
      <w:r w:rsidRPr="00B01761">
        <w:rPr>
          <w:rFonts w:ascii="ＭＳ ゴシック" w:hAnsi="ＭＳ ゴシック"/>
          <w:kern w:val="0"/>
          <w:sz w:val="24"/>
          <w:szCs w:val="20"/>
          <w:lang w:eastAsia="ja-JP"/>
        </w:rPr>
        <w:t>130</w:t>
      </w:r>
      <w:r w:rsidRPr="00B01761">
        <w:rPr>
          <w:rFonts w:ascii="ＭＳ ゴシック" w:hAnsi="ＭＳ ゴシック" w:hint="eastAsia"/>
          <w:kern w:val="0"/>
          <w:sz w:val="24"/>
          <w:szCs w:val="20"/>
          <w:lang w:eastAsia="ja-JP"/>
        </w:rPr>
        <w:t>領域以外は？</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高分解能かつ高効率の検出器アレイが必須</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r w:rsidRPr="00B01761">
        <w:rPr>
          <w:rFonts w:ascii="ＭＳ ゴシック" w:hAnsi="ＭＳ ゴシック"/>
          <w:kern w:val="0"/>
          <w:sz w:val="24"/>
          <w:szCs w:val="20"/>
          <w:lang w:eastAsia="ja-JP"/>
        </w:rPr>
        <w:t xml:space="preserve"> </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ウォブリング</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ウォブリング運動とは</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三軸非対称変形との関係</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ウォブリングの特徴　</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実際に発見されている例：</w:t>
      </w:r>
      <w:r w:rsidRPr="00B01761">
        <w:rPr>
          <w:rFonts w:ascii="ＭＳ ゴシック" w:hAnsi="ＭＳ ゴシック"/>
          <w:kern w:val="0"/>
          <w:sz w:val="24"/>
          <w:szCs w:val="20"/>
          <w:lang w:eastAsia="ja-JP"/>
        </w:rPr>
        <w:t>163Lu</w:t>
      </w:r>
      <w:r w:rsidRPr="00B01761">
        <w:rPr>
          <w:rFonts w:ascii="ＭＳ ゴシック" w:hAnsi="ＭＳ ゴシック" w:hint="eastAsia"/>
          <w:kern w:val="0"/>
          <w:sz w:val="24"/>
          <w:szCs w:val="20"/>
          <w:lang w:eastAsia="ja-JP"/>
        </w:rPr>
        <w:t>のみ</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今後の展望</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なぜ</w:t>
      </w:r>
      <w:r w:rsidRPr="00B01761">
        <w:rPr>
          <w:rFonts w:ascii="ＭＳ ゴシック" w:hAnsi="ＭＳ ゴシック"/>
          <w:kern w:val="0"/>
          <w:sz w:val="24"/>
          <w:szCs w:val="20"/>
          <w:lang w:eastAsia="ja-JP"/>
        </w:rPr>
        <w:t>163Lu</w:t>
      </w:r>
      <w:r w:rsidRPr="00B01761">
        <w:rPr>
          <w:rFonts w:ascii="ＭＳ ゴシック" w:hAnsi="ＭＳ ゴシック" w:hint="eastAsia"/>
          <w:kern w:val="0"/>
          <w:sz w:val="24"/>
          <w:szCs w:val="20"/>
          <w:lang w:eastAsia="ja-JP"/>
        </w:rPr>
        <w:t>しか見えないのか？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他の原子核でも探査し、原子核一般に現れるかどうかを確かめる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超流動→常流動</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変形を通して見えるもの、プローブとしての変形（青井）</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kern w:val="0"/>
          <w:sz w:val="24"/>
          <w:szCs w:val="20"/>
          <w:lang w:eastAsia="ja-JP"/>
        </w:rPr>
        <w:t xml:space="preserve">  </w:t>
      </w:r>
      <w:r w:rsidRPr="00B01761">
        <w:rPr>
          <w:rFonts w:ascii="ＭＳ ゴシック" w:hAnsi="ＭＳ ゴシック" w:hint="eastAsia"/>
          <w:kern w:val="0"/>
          <w:sz w:val="24"/>
          <w:szCs w:val="20"/>
          <w:lang w:eastAsia="ja-JP"/>
        </w:rPr>
        <w:t>原子核は、全体が液滴のように振舞うと考える巨視的な描像と、構成粒子である核子が一体場中を一粒子運動していると考える微視的な描像との</w:t>
      </w:r>
      <w:r w:rsidRPr="00B01761">
        <w:rPr>
          <w:rFonts w:ascii="ＭＳ ゴシック" w:hAnsi="ＭＳ ゴシック"/>
          <w:kern w:val="0"/>
          <w:sz w:val="24"/>
          <w:szCs w:val="20"/>
          <w:lang w:eastAsia="ja-JP"/>
        </w:rPr>
        <w:t>2</w:t>
      </w:r>
      <w:r w:rsidRPr="00B01761">
        <w:rPr>
          <w:rFonts w:ascii="ＭＳ ゴシック" w:hAnsi="ＭＳ ゴシック" w:hint="eastAsia"/>
          <w:kern w:val="0"/>
          <w:sz w:val="24"/>
          <w:szCs w:val="20"/>
          <w:lang w:eastAsia="ja-JP"/>
        </w:rPr>
        <w:t>つの側面を持つ。液滴としての原子核は常に球形を好むが、フェルミ面近傍に位置する核子の一粒子運動は、そこでの準位密度や軌道の性質に応じて変形を促す。準位密度の濃淡は殻構造に他ならず、原子核の変形は殻構造と表裏一体であるといってよい。</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kern w:val="0"/>
          <w:sz w:val="24"/>
          <w:szCs w:val="20"/>
          <w:lang w:eastAsia="ja-JP"/>
        </w:rPr>
        <w:t xml:space="preserve">  </w:t>
      </w:r>
      <w:r w:rsidRPr="00B01761">
        <w:rPr>
          <w:rFonts w:ascii="ＭＳ ゴシック" w:hAnsi="ＭＳ ゴシック" w:hint="eastAsia"/>
          <w:kern w:val="0"/>
          <w:sz w:val="24"/>
          <w:szCs w:val="20"/>
          <w:lang w:eastAsia="ja-JP"/>
        </w:rPr>
        <w:t>殻構造の変容、すなわち一粒子準位のエネルギーの変化は核内での核子間相互作用の性質や、弱束縛による効果を直接反映しているため、不安定核構造の研究の基本である</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他との整合性をチェック</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が、個別の一粒子準位の詳細を見るよりは、その結果現れる集団性、もしくは変形度の変遷を調べることで全体を概観することができる。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r w:rsidRPr="00B01761">
        <w:rPr>
          <w:rFonts w:ascii="ＭＳ ゴシック" w:hAnsi="ＭＳ ゴシック"/>
          <w:kern w:val="0"/>
          <w:sz w:val="24"/>
          <w:szCs w:val="20"/>
          <w:lang w:eastAsia="ja-JP"/>
        </w:rPr>
        <w:t xml:space="preserve"> </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r w:rsidRPr="00B01761">
        <w:rPr>
          <w:rFonts w:ascii="ＭＳ ゴシック" w:hAnsi="ＭＳ ゴシック" w:hint="eastAsia"/>
          <w:kern w:val="0"/>
          <w:sz w:val="24"/>
          <w:szCs w:val="20"/>
          <w:lang w:eastAsia="ja-JP"/>
        </w:rPr>
        <w:t>密度分布　（宮下）</w:t>
      </w:r>
      <w:r w:rsidRPr="00B01761">
        <w:rPr>
          <w:rFonts w:ascii="ＭＳ ゴシック" w:hAnsi="ＭＳ ゴシック"/>
          <w:kern w:val="0"/>
          <w:sz w:val="24"/>
          <w:szCs w:val="20"/>
          <w:lang w:eastAsia="ja-JP"/>
        </w:rPr>
        <w:t xml:space="preserve"> [</w:t>
      </w:r>
      <w:r w:rsidRPr="00B01761">
        <w:rPr>
          <w:rFonts w:ascii="ＭＳ ゴシック" w:hAnsi="ＭＳ ゴシック" w:hint="eastAsia"/>
          <w:kern w:val="0"/>
          <w:sz w:val="24"/>
          <w:szCs w:val="20"/>
          <w:lang w:eastAsia="ja-JP"/>
        </w:rPr>
        <w:t>電子散乱のイントロっぽいのを箇条書き</w:t>
      </w:r>
      <w:r w:rsidRPr="00B01761">
        <w:rPr>
          <w:rFonts w:ascii="ＭＳ ゴシック" w:hAnsi="ＭＳ ゴシック"/>
          <w:kern w:val="0"/>
          <w:sz w:val="24"/>
          <w:szCs w:val="20"/>
          <w:lang w:eastAsia="ja-JP"/>
        </w:rPr>
        <w:t>]</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電子散乱</w:t>
      </w:r>
      <w:r w:rsidRPr="00B01761">
        <w:rPr>
          <w:rFonts w:ascii="ＭＳ ゴシック" w:hAnsi="ＭＳ ゴシック"/>
          <w:kern w:val="0"/>
          <w:sz w:val="24"/>
          <w:szCs w:val="20"/>
          <w:lang w:eastAsia="ja-JP"/>
        </w:rPr>
        <w:t>)</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安定な原子核の形や大きさなど重要な基本構造や法則性は古くに電子散乱で明らかにされた事が多い。</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 xml:space="preserve">　中性子数と陽子数の大きく異なる短寿命な不安定核では、ハローやスキンの様に安定核と違う特異な密度、大きさの構造が観測されている。また、バブル核と呼ばれる中心の密度が異常に希薄な原子核も理論的に予測されている。生成量の少ない短寿命不安定核を標的にして電子散乱実験を用いて行う事は大変重要であるが、安定核による標的の数の差があまりにも大きく、未だに世界中で誰も成功していない。</w:t>
      </w:r>
      <w:r w:rsidRPr="00B01761">
        <w:rPr>
          <w:rFonts w:ascii="ＭＳ ゴシック" w:hAnsi="ＭＳ ゴシック"/>
          <w:kern w:val="0"/>
          <w:sz w:val="24"/>
          <w:szCs w:val="20"/>
          <w:lang w:eastAsia="ja-JP"/>
        </w:rPr>
        <w:t xml:space="preserve"> </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電子散乱におけるプローブである電子が点状粒子である事と、完全に理解されている電弱相互作用のみで散乱されるという事から、信頼度の高い測定を行う事ができる。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強い相互作用を利用する反応実験と比べ、散乱メカニズムの曖昧さが皆無で、また表面だけでなく芯部をも含む原子核全体を調べることが出来、正確な構造の情報を引き出すことが可能である。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核子散乱の実験と共に行うべき。</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質量半径</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電子散乱</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荷電半径</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hAnsi="ＭＳ ゴシック"/>
          <w:kern w:val="0"/>
          <w:sz w:val="24"/>
          <w:szCs w:val="20"/>
          <w:lang w:eastAsia="ja-JP"/>
        </w:rPr>
      </w:pPr>
      <w:r w:rsidRPr="00B01761">
        <w:rPr>
          <w:rFonts w:ascii="ＭＳ ゴシック" w:hAnsi="ＭＳ ゴシック"/>
          <w:kern w:val="0"/>
          <w:sz w:val="24"/>
          <w:szCs w:val="20"/>
          <w:lang w:eastAsia="ja-JP"/>
        </w:rPr>
        <w:t>--------------------</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多粒子系の量子トンネル効果（山上）</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変形共存</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エキゾチック崩壊過程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 xml:space="preserve">　　核融合、核分裂のダイナミクス</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量子的変形は、原子核物理が発信する、新しい“形”の概念である。量子的変形は、剛体のような古典的変形と異なり、ポテンシャル障壁で隔てられた複数の古典的変形が量子効果（量子ゆらぎやトンネル効果）で混合した状態である。量子的変形には、数種類の形が共存する「変形共存」や、連続的に変化した形が無限個共存する「ソフト変形」などがあ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例えば陽子過剰核</w:t>
      </w:r>
      <w:r w:rsidRPr="00B01761">
        <w:rPr>
          <w:rFonts w:ascii="ＭＳ ゴシック" w:hAnsi="ＭＳ ゴシック"/>
          <w:kern w:val="0"/>
          <w:sz w:val="24"/>
          <w:szCs w:val="20"/>
          <w:lang w:eastAsia="ja-JP"/>
        </w:rPr>
        <w:t>68Se</w:t>
      </w:r>
      <w:r w:rsidRPr="00B01761">
        <w:rPr>
          <w:rFonts w:ascii="ＭＳ ゴシック" w:hAnsi="ＭＳ ゴシック" w:hint="eastAsia"/>
          <w:kern w:val="0"/>
          <w:sz w:val="24"/>
          <w:szCs w:val="20"/>
          <w:lang w:eastAsia="ja-JP"/>
        </w:rPr>
        <w:t>はレモン形とミカン形が同じ割合で変形共存する。また中性子過剰核</w:t>
      </w:r>
      <w:r w:rsidRPr="00B01761">
        <w:rPr>
          <w:rFonts w:ascii="ＭＳ ゴシック" w:hAnsi="ＭＳ ゴシック"/>
          <w:kern w:val="0"/>
          <w:sz w:val="24"/>
          <w:szCs w:val="20"/>
          <w:lang w:eastAsia="ja-JP"/>
        </w:rPr>
        <w:t>32Mg</w:t>
      </w:r>
      <w:r w:rsidRPr="00B01761">
        <w:rPr>
          <w:rFonts w:ascii="ＭＳ ゴシック" w:hAnsi="ＭＳ ゴシック" w:hint="eastAsia"/>
          <w:kern w:val="0"/>
          <w:sz w:val="24"/>
          <w:szCs w:val="20"/>
          <w:lang w:eastAsia="ja-JP"/>
        </w:rPr>
        <w:t>は球形から大きなレモン形までが連続的に共存するソフト変形を持つ。</w:t>
      </w:r>
      <w:r w:rsidRPr="00B01761">
        <w:rPr>
          <w:rFonts w:ascii="ＭＳ ゴシック" w:hAnsi="ＭＳ ゴシック"/>
          <w:kern w:val="0"/>
          <w:sz w:val="24"/>
          <w:szCs w:val="20"/>
          <w:lang w:eastAsia="ja-JP"/>
        </w:rPr>
        <w:t>32Mg</w:t>
      </w:r>
      <w:r w:rsidRPr="00B01761">
        <w:rPr>
          <w:rFonts w:ascii="ＭＳ ゴシック" w:hAnsi="ＭＳ ゴシック" w:hint="eastAsia"/>
          <w:kern w:val="0"/>
          <w:sz w:val="24"/>
          <w:szCs w:val="20"/>
          <w:lang w:eastAsia="ja-JP"/>
        </w:rPr>
        <w:t>ではソフト変形が魔法数</w:t>
      </w:r>
      <w:r w:rsidRPr="00B01761">
        <w:rPr>
          <w:rFonts w:ascii="ＭＳ ゴシック" w:hAnsi="ＭＳ ゴシック"/>
          <w:kern w:val="0"/>
          <w:sz w:val="24"/>
          <w:szCs w:val="20"/>
          <w:lang w:eastAsia="ja-JP"/>
        </w:rPr>
        <w:t>N=20</w:t>
      </w:r>
      <w:r w:rsidRPr="00B01761">
        <w:rPr>
          <w:rFonts w:ascii="ＭＳ ゴシック" w:hAnsi="ＭＳ ゴシック" w:hint="eastAsia"/>
          <w:kern w:val="0"/>
          <w:sz w:val="24"/>
          <w:szCs w:val="20"/>
          <w:lang w:eastAsia="ja-JP"/>
        </w:rPr>
        <w:t>の消失を意味するように、不安定核における魔法数の変化（殻進化）と量子的変形の出現には密接なつながりがあり、２つの研究は並行して進める必要がある。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量子的変形の解明には、特定の古典的変形を選択的にピックアップする量子操作を原子核に施せばよい。例えば変形ごとの慣性能率の違いを利用すれば、古典的変形の混合率のスピン依存性を調べられる。またベータ崩壊や１核子移行反応では、娘核の各状態への分岐比が、各古典的変形への波動関数の収縮を反映す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この量子</w:t>
      </w:r>
      <w:r w:rsidRPr="00B01761">
        <w:rPr>
          <w:rFonts w:ascii="ＭＳ ゴシック" w:hAnsi="ＭＳ ゴシック"/>
          <w:kern w:val="0"/>
          <w:sz w:val="24"/>
          <w:szCs w:val="20"/>
          <w:lang w:eastAsia="ja-JP"/>
        </w:rPr>
        <w:t>-</w:t>
      </w:r>
      <w:r w:rsidRPr="00B01761">
        <w:rPr>
          <w:rFonts w:ascii="ＭＳ ゴシック" w:hAnsi="ＭＳ ゴシック" w:hint="eastAsia"/>
          <w:kern w:val="0"/>
          <w:sz w:val="24"/>
          <w:szCs w:val="20"/>
          <w:lang w:eastAsia="ja-JP"/>
        </w:rPr>
        <w:t>古典変形転移は、恒星内の元素合成にも新たな知見をもたらすと期待される。例えば変形共存をもつ</w:t>
      </w:r>
      <w:r w:rsidRPr="00B01761">
        <w:rPr>
          <w:rFonts w:ascii="ＭＳ ゴシック" w:hAnsi="ＭＳ ゴシック"/>
          <w:kern w:val="0"/>
          <w:sz w:val="24"/>
          <w:szCs w:val="20"/>
          <w:lang w:eastAsia="ja-JP"/>
        </w:rPr>
        <w:t>68Se</w:t>
      </w:r>
      <w:r w:rsidRPr="00B01761">
        <w:rPr>
          <w:rFonts w:ascii="ＭＳ ゴシック" w:hAnsi="ＭＳ ゴシック" w:hint="eastAsia"/>
          <w:kern w:val="0"/>
          <w:sz w:val="24"/>
          <w:szCs w:val="20"/>
          <w:lang w:eastAsia="ja-JP"/>
        </w:rPr>
        <w:t>は</w:t>
      </w:r>
      <w:r w:rsidRPr="00B01761">
        <w:rPr>
          <w:rFonts w:ascii="ＭＳ ゴシック" w:hAnsi="ＭＳ ゴシック"/>
          <w:kern w:val="0"/>
          <w:sz w:val="24"/>
          <w:szCs w:val="20"/>
          <w:lang w:eastAsia="ja-JP"/>
        </w:rPr>
        <w:t>rp</w:t>
      </w:r>
      <w:r w:rsidRPr="00B01761">
        <w:rPr>
          <w:rFonts w:ascii="ＭＳ ゴシック" w:hAnsi="ＭＳ ゴシック" w:hint="eastAsia"/>
          <w:kern w:val="0"/>
          <w:sz w:val="24"/>
          <w:szCs w:val="20"/>
          <w:lang w:eastAsia="ja-JP"/>
        </w:rPr>
        <w:t>過程経路の</w:t>
      </w:r>
      <w:r w:rsidRPr="00B01761">
        <w:rPr>
          <w:rFonts w:ascii="ＭＳ ゴシック" w:hAnsi="ＭＳ ゴシック"/>
          <w:kern w:val="0"/>
          <w:sz w:val="24"/>
          <w:szCs w:val="20"/>
          <w:lang w:eastAsia="ja-JP"/>
        </w:rPr>
        <w:t>waiting point</w:t>
      </w:r>
      <w:r w:rsidRPr="00B01761">
        <w:rPr>
          <w:rFonts w:ascii="ＭＳ ゴシック" w:hAnsi="ＭＳ ゴシック" w:hint="eastAsia"/>
          <w:kern w:val="0"/>
          <w:sz w:val="24"/>
          <w:szCs w:val="20"/>
          <w:lang w:eastAsia="ja-JP"/>
        </w:rPr>
        <w:t>である。また</w:t>
      </w:r>
      <w:r w:rsidRPr="00B01761">
        <w:rPr>
          <w:rFonts w:ascii="ＭＳ ゴシック" w:hAnsi="ＭＳ ゴシック"/>
          <w:kern w:val="0"/>
          <w:sz w:val="24"/>
          <w:szCs w:val="20"/>
          <w:lang w:eastAsia="ja-JP"/>
        </w:rPr>
        <w:t>r</w:t>
      </w:r>
      <w:r w:rsidRPr="00B01761">
        <w:rPr>
          <w:rFonts w:ascii="ＭＳ ゴシック" w:hAnsi="ＭＳ ゴシック" w:hint="eastAsia"/>
          <w:kern w:val="0"/>
          <w:sz w:val="24"/>
          <w:szCs w:val="20"/>
          <w:lang w:eastAsia="ja-JP"/>
        </w:rPr>
        <w:t>過程の経路が量子変形を持つ中性子過剰</w:t>
      </w:r>
      <w:r w:rsidRPr="00B01761">
        <w:rPr>
          <w:rFonts w:ascii="ＭＳ ゴシック" w:hAnsi="ＭＳ ゴシック"/>
          <w:kern w:val="0"/>
          <w:sz w:val="24"/>
          <w:szCs w:val="20"/>
          <w:lang w:eastAsia="ja-JP"/>
        </w:rPr>
        <w:t>Zr</w:t>
      </w:r>
      <w:r w:rsidRPr="00B01761">
        <w:rPr>
          <w:rFonts w:ascii="ＭＳ ゴシック" w:hAnsi="ＭＳ ゴシック" w:hint="eastAsia"/>
          <w:kern w:val="0"/>
          <w:sz w:val="24"/>
          <w:szCs w:val="20"/>
          <w:lang w:eastAsia="ja-JP"/>
        </w:rPr>
        <w:t>領域を通過すると予想されている。</w:t>
      </w:r>
    </w:p>
    <w:p w:rsidR="00A429AC" w:rsidRPr="00B01761" w:rsidRDefault="00A429AC" w:rsidP="007D73D4">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低エネルギー核融合や核分裂は、幅広いレンジの古典的変形が関与する大振幅な量子的変形である。散逸・非平衡系という観点も含め、量子多体系の物理におけるもっともチャレンジンな課題の一つとして研究を深化させる。応用面でも原子炉内の核ダイナミクスの包括的理解や日本における超重元素の合成にも資することをめざす。</w:t>
      </w:r>
    </w:p>
    <w:p w:rsidR="00A429AC" w:rsidRPr="00B01761" w:rsidRDefault="00A429AC" w:rsidP="0080643F">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80" w:lineRule="exact"/>
        <w:jc w:val="left"/>
        <w:rPr>
          <w:rFonts w:ascii="ＭＳ ゴシック" w:eastAsia="ＭＳ ゴシック"/>
          <w:kern w:val="0"/>
          <w:sz w:val="24"/>
          <w:szCs w:val="20"/>
          <w:lang w:eastAsia="ja-JP"/>
        </w:rPr>
      </w:pPr>
      <w:r w:rsidRPr="00B01761">
        <w:rPr>
          <w:rFonts w:ascii="ＭＳ ゴシック" w:hAnsi="ＭＳ ゴシック" w:hint="eastAsia"/>
          <w:kern w:val="0"/>
          <w:sz w:val="24"/>
          <w:szCs w:val="20"/>
          <w:lang w:eastAsia="ja-JP"/>
        </w:rPr>
        <w:t>このような量子的変形の物理を展開していくには、クーロン励起、一核子・多核子移行反応、重イオン反応などの多面的な量子操作を不安定核に施すことが求められる。（そのために大強度の不安定核ビームと高分解能の測定システムが不可欠である。？？？）</w:t>
      </w:r>
    </w:p>
    <w:p w:rsidR="00A429AC" w:rsidRPr="00C84552" w:rsidRDefault="00A429AC" w:rsidP="00FF76AE">
      <w:pPr>
        <w:spacing w:line="276" w:lineRule="auto"/>
        <w:jc w:val="center"/>
        <w:rPr>
          <w:rFonts w:ascii="ＭＳ ゴシック" w:eastAsia="ＭＳ ゴシック" w:hAnsi="ＭＳ ゴシック" w:cs="ＭＳ ゴシック"/>
          <w:kern w:val="0"/>
          <w:sz w:val="36"/>
        </w:rPr>
      </w:pPr>
      <w:r>
        <w:rPr>
          <w:rFonts w:ascii="ＭＳ ゴシック" w:eastAsia="ＭＳ ゴシック"/>
          <w:kern w:val="0"/>
          <w:sz w:val="24"/>
          <w:szCs w:val="20"/>
          <w:lang w:eastAsia="ja-JP"/>
        </w:rPr>
        <w:br w:type="page"/>
      </w:r>
      <w:r w:rsidRPr="00C84552">
        <w:rPr>
          <w:rFonts w:ascii="ＭＳ ゴシック" w:eastAsia="ＭＳ ゴシック" w:hAnsi="ＭＳ ゴシック" w:cs="ＭＳ ゴシック" w:hint="eastAsia"/>
          <w:kern w:val="0"/>
          <w:sz w:val="36"/>
        </w:rPr>
        <w:t>原子核状態方程式</w:t>
      </w:r>
    </w:p>
    <w:p w:rsidR="00A429AC"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p>
    <w:p w:rsidR="00A429AC"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r>
        <w:rPr>
          <w:noProof/>
          <w:lang w:eastAsia="ja-JP"/>
        </w:rPr>
        <w:pict>
          <v:shape id="_x0000_s1027" type="#_x0000_t75" style="position:absolute;margin-left:229.95pt;margin-top:5.3pt;width:251.25pt;height:188.6pt;z-index:251657216;visibility:visible">
            <v:imagedata r:id="rId8" o:title=""/>
            <w10:wrap type="square"/>
          </v:shape>
        </w:pict>
      </w:r>
    </w:p>
    <w:p w:rsidR="00A429AC" w:rsidRPr="00FF76AE" w:rsidRDefault="00A429AC" w:rsidP="00FF76AE">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導入</w:t>
      </w:r>
    </w:p>
    <w:p w:rsidR="00A429AC" w:rsidRPr="00FF76AE" w:rsidRDefault="00A429AC" w:rsidP="00FF7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 w:val="24"/>
          <w:lang w:eastAsia="ja-JP"/>
        </w:rPr>
      </w:pPr>
      <w:r>
        <w:rPr>
          <w:noProof/>
          <w:lang w:eastAsia="ja-JP"/>
        </w:rPr>
        <w:pict>
          <v:shapetype id="_x0000_t202" coordsize="21600,21600" o:spt="202" path="m,l,21600r21600,l21600,xe">
            <v:stroke joinstyle="miter"/>
            <v:path gradientshapeok="t" o:connecttype="rect"/>
          </v:shapetype>
          <v:shape id="_x0000_s1028" type="#_x0000_t202" style="position:absolute;left:0;text-align:left;margin-left:243.9pt;margin-top:169.9pt;width:220.5pt;height:26.25pt;z-index:251660288">
            <v:textbox style="mso-fit-shape-to-text:t">
              <w:txbxContent>
                <w:p w:rsidR="00A429AC" w:rsidRDefault="00A429AC" w:rsidP="00B01761">
                  <w:pPr>
                    <w:jc w:val="center"/>
                  </w:pPr>
                  <w:r>
                    <w:rPr>
                      <w:rFonts w:hint="eastAsia"/>
                    </w:rPr>
                    <w:t>図１：物質相概観図</w:t>
                  </w:r>
                </w:p>
              </w:txbxContent>
            </v:textbox>
            <w10:wrap type="square"/>
          </v:shape>
        </w:pict>
      </w:r>
      <w:r w:rsidRPr="00FF76AE">
        <w:rPr>
          <w:rFonts w:ascii="ＭＳ ゴシック" w:eastAsia="ＭＳ ゴシック" w:hAnsi="ＭＳ ゴシック" w:cs="ＭＳ ゴシック" w:hint="eastAsia"/>
          <w:kern w:val="0"/>
          <w:sz w:val="24"/>
        </w:rPr>
        <w:t>原子核状態方程式</w:t>
      </w:r>
      <w:r w:rsidRPr="00FF76AE">
        <w:rPr>
          <w:rFonts w:ascii="ＭＳ ゴシック" w:eastAsia="ＭＳ ゴシック" w:hAnsi="ＭＳ ゴシック" w:cs="ＭＳ ゴシック"/>
          <w:kern w:val="0"/>
          <w:sz w:val="24"/>
        </w:rPr>
        <w:t xml:space="preserve">(Equation of State, </w:t>
      </w:r>
      <w:r w:rsidRPr="00FF76AE">
        <w:rPr>
          <w:rFonts w:ascii="ＭＳ ゴシック" w:eastAsia="ＭＳ ゴシック" w:hAnsi="ＭＳ ゴシック" w:cs="ＭＳ ゴシック" w:hint="eastAsia"/>
          <w:kern w:val="0"/>
          <w:sz w:val="24"/>
        </w:rPr>
        <w:t>以下</w:t>
      </w:r>
      <w:r w:rsidRPr="00FF76AE">
        <w:rPr>
          <w:rFonts w:ascii="ＭＳ ゴシック" w:eastAsia="ＭＳ ゴシック" w:hAnsi="ＭＳ ゴシック" w:cs="ＭＳ ゴシック"/>
          <w:kern w:val="0"/>
          <w:sz w:val="24"/>
        </w:rPr>
        <w:t>EoS)</w:t>
      </w:r>
      <w:r w:rsidRPr="00FF76AE">
        <w:rPr>
          <w:rFonts w:ascii="ＭＳ ゴシック" w:eastAsia="ＭＳ ゴシック" w:hAnsi="ＭＳ ゴシック" w:cs="ＭＳ ゴシック" w:hint="eastAsia"/>
          <w:kern w:val="0"/>
          <w:sz w:val="24"/>
        </w:rPr>
        <w:t>とはエネルギーと温度</w:t>
      </w:r>
      <w:r w:rsidRPr="00FF76AE">
        <w:rPr>
          <w:rFonts w:ascii="ＭＳ ゴシック" w:eastAsia="ＭＳ ゴシック" w:hAnsi="ＭＳ ゴシック" w:cs="ＭＳ ゴシック"/>
          <w:kern w:val="0"/>
          <w:sz w:val="24"/>
        </w:rPr>
        <w:t>(T)</w:t>
      </w:r>
      <w:r w:rsidRPr="00FF76AE">
        <w:rPr>
          <w:rFonts w:ascii="ＭＳ ゴシック" w:eastAsia="ＭＳ ゴシック" w:hAnsi="ＭＳ ゴシック" w:cs="ＭＳ ゴシック" w:hint="eastAsia"/>
          <w:kern w:val="0"/>
          <w:sz w:val="24"/>
        </w:rPr>
        <w:t>、密度</w:t>
      </w:r>
      <w:r w:rsidRPr="00FF76AE">
        <w:rPr>
          <w:rFonts w:ascii="ＭＳ ゴシック" w:eastAsia="ＭＳ ゴシック" w:hAnsi="ＭＳ ゴシック" w:cs="ＭＳ ゴシック"/>
          <w:kern w:val="0"/>
          <w:sz w:val="24"/>
        </w:rPr>
        <w:t>(</w:t>
      </w:r>
      <w:r w:rsidRPr="00FF76AE">
        <w:rPr>
          <w:rFonts w:ascii="Symbol" w:eastAsia="ＭＳ ゴシック" w:hAnsi="Symbol" w:cs="ＭＳ ゴシック"/>
          <w:kern w:val="0"/>
          <w:sz w:val="24"/>
        </w:rPr>
        <w:t></w:t>
      </w:r>
      <w:r w:rsidRPr="00FF76AE">
        <w:rPr>
          <w:rFonts w:ascii="ＭＳ ゴシック" w:eastAsia="ＭＳ ゴシック" w:hAnsi="ＭＳ ゴシック" w:cs="ＭＳ ゴシック"/>
          <w:kern w:val="0"/>
          <w:sz w:val="24"/>
        </w:rPr>
        <w:t>)</w:t>
      </w:r>
      <w:r w:rsidRPr="00FF76AE">
        <w:rPr>
          <w:rFonts w:ascii="ＭＳ ゴシック" w:eastAsia="ＭＳ ゴシック" w:hAnsi="ＭＳ ゴシック" w:cs="ＭＳ ゴシック" w:hint="eastAsia"/>
          <w:kern w:val="0"/>
          <w:sz w:val="24"/>
        </w:rPr>
        <w:t>、原子核対称度</w:t>
      </w:r>
      <w:r w:rsidRPr="00FF76AE">
        <w:rPr>
          <w:rFonts w:ascii="ＭＳ ゴシック" w:eastAsia="ＭＳ ゴシック" w:hAnsi="ＭＳ ゴシック"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Times New Roman" w:eastAsia="ＭＳ ゴシック" w:hAnsi="Times New Roman"/>
          <w:kern w:val="0"/>
          <w:sz w:val="24"/>
          <w:vertAlign w:val="subscript"/>
        </w:rPr>
        <w:t>n</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Times New Roman" w:eastAsia="ＭＳ ゴシック" w:hAnsi="Times New Roman"/>
          <w:kern w:val="0"/>
          <w:sz w:val="24"/>
          <w:vertAlign w:val="subscript"/>
        </w:rPr>
        <w:t>p</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Symbol" w:eastAsia="ＭＳ ゴシック" w:hAnsi="Symbol" w:cs="ＭＳ ゴシック"/>
          <w:kern w:val="0"/>
          <w:sz w:val="24"/>
        </w:rPr>
        <w:t></w:t>
      </w:r>
      <w:r w:rsidRPr="00FF76AE">
        <w:rPr>
          <w:rFonts w:ascii="ＭＳ ゴシック" w:eastAsia="ＭＳ ゴシック" w:hAnsi="ＭＳ ゴシック" w:cs="ＭＳ ゴシック"/>
          <w:kern w:val="0"/>
          <w:sz w:val="24"/>
        </w:rPr>
        <w:t>)</w:t>
      </w:r>
      <w:r w:rsidRPr="00FF76AE">
        <w:rPr>
          <w:rFonts w:ascii="ＭＳ ゴシック" w:eastAsia="ＭＳ ゴシック" w:hAnsi="ＭＳ ゴシック" w:cs="ＭＳ ゴシック" w:hint="eastAsia"/>
          <w:kern w:val="0"/>
          <w:sz w:val="24"/>
        </w:rPr>
        <w:t>との関係である。</w:t>
      </w:r>
      <w:r w:rsidRPr="00FF76AE">
        <w:rPr>
          <w:rFonts w:ascii="ＭＳ ゴシック" w:eastAsia="ＭＳ ゴシック" w:hAnsi="ＭＳ ゴシック" w:cs="ＭＳ ゴシック" w:hint="eastAsia"/>
          <w:kern w:val="0"/>
          <w:sz w:val="24"/>
          <w:lang w:eastAsia="ja-JP"/>
        </w:rPr>
        <w:t>これは原子核を核子の多体系というマクロスコピックな系として取り扱う時の物理量で、例えば液滴模型の様な平均場的描像ではこの方程式を導入する事で原子核のエネルギーを取り扱っている。これまで特に</w:t>
      </w:r>
      <w:r w:rsidRPr="00FF76AE">
        <w:rPr>
          <w:rFonts w:ascii="Symbol" w:eastAsia="ＭＳ ゴシック" w:hAnsi="Symbol" w:cs="ＭＳ ゴシック"/>
          <w:kern w:val="0"/>
          <w:sz w:val="24"/>
          <w:lang w:eastAsia="ja-JP"/>
        </w:rPr>
        <w:t></w:t>
      </w:r>
      <w:r w:rsidRPr="00FF76AE">
        <w:rPr>
          <w:rFonts w:ascii="Times New Roman" w:eastAsia="ＭＳ ゴシック" w:hAnsi="ＭＳ ゴシック" w:hint="eastAsia"/>
          <w:kern w:val="0"/>
          <w:sz w:val="24"/>
          <w:lang w:eastAsia="ja-JP"/>
        </w:rPr>
        <w:t>～</w:t>
      </w:r>
      <w:r w:rsidRPr="00FF76AE">
        <w:rPr>
          <w:rFonts w:ascii="Times New Roman" w:eastAsia="ＭＳ ゴシック" w:hAnsi="Times New Roman"/>
          <w:kern w:val="0"/>
          <w:sz w:val="24"/>
          <w:lang w:eastAsia="ja-JP"/>
        </w:rPr>
        <w:t>0</w:t>
      </w:r>
      <w:r w:rsidRPr="00FF76AE">
        <w:rPr>
          <w:rFonts w:ascii="Times New Roman" w:eastAsia="ＭＳ ゴシック" w:hAnsi="ＭＳ ゴシック" w:hint="eastAsia"/>
          <w:kern w:val="0"/>
          <w:sz w:val="24"/>
          <w:lang w:eastAsia="ja-JP"/>
        </w:rPr>
        <w:t>、</w:t>
      </w:r>
      <w:r w:rsidRPr="00FF76AE">
        <w:rPr>
          <w:rFonts w:ascii="Times New Roman" w:eastAsia="ＭＳ ゴシック" w:hAnsi="Times New Roman"/>
          <w:kern w:val="0"/>
          <w:sz w:val="24"/>
          <w:lang w:eastAsia="ja-JP"/>
        </w:rPr>
        <w:t>T→∞</w:t>
      </w:r>
      <w:r w:rsidRPr="00FF76AE">
        <w:rPr>
          <w:rFonts w:ascii="ＭＳ ゴシック" w:eastAsia="ＭＳ ゴシック" w:hAnsi="ＭＳ ゴシック" w:cs="ＭＳ ゴシック" w:hint="eastAsia"/>
          <w:kern w:val="0"/>
          <w:sz w:val="24"/>
          <w:lang w:eastAsia="ja-JP"/>
        </w:rPr>
        <w:t>の極限</w: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図１の赤い矢印</w: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での状態の研究が</w:t>
      </w:r>
      <w:r w:rsidRPr="00FF76AE">
        <w:rPr>
          <w:rFonts w:ascii="ＭＳ ゴシック" w:eastAsia="ＭＳ ゴシック" w:hAnsi="ＭＳ ゴシック" w:cs="ＭＳ ゴシック"/>
          <w:kern w:val="0"/>
          <w:sz w:val="24"/>
          <w:lang w:eastAsia="ja-JP"/>
        </w:rPr>
        <w:t>RHIC</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LHC</w:t>
      </w:r>
      <w:r w:rsidRPr="00FF76AE">
        <w:rPr>
          <w:rFonts w:ascii="ＭＳ ゴシック" w:eastAsia="ＭＳ ゴシック" w:hAnsi="ＭＳ ゴシック" w:cs="ＭＳ ゴシック" w:hint="eastAsia"/>
          <w:kern w:val="0"/>
          <w:sz w:val="24"/>
          <w:lang w:eastAsia="ja-JP"/>
        </w:rPr>
        <w:t>加速器を用いて発展し、大きな成果を上げつつある。一方で、</w:t>
      </w:r>
      <w:r w:rsidRPr="00FF76AE">
        <w:rPr>
          <w:rFonts w:ascii="ＭＳ ゴシック" w:eastAsia="ＭＳ ゴシック" w:hAnsi="ＭＳ ゴシック" w:cs="ＭＳ ゴシック"/>
          <w:kern w:val="0"/>
          <w:sz w:val="24"/>
          <w:lang w:eastAsia="ja-JP"/>
        </w:rPr>
        <w:t>T</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0</w:t>
      </w:r>
      <w:r w:rsidRPr="00FF76AE">
        <w:rPr>
          <w:rFonts w:ascii="ＭＳ ゴシック" w:eastAsia="ＭＳ ゴシック" w:hAnsi="ＭＳ ゴシック" w:cs="ＭＳ ゴシック" w:hint="eastAsia"/>
          <w:kern w:val="0"/>
          <w:sz w:val="24"/>
          <w:lang w:eastAsia="ja-JP"/>
        </w:rPr>
        <w:t>での</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図１の密度</w: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対称度面</w: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は</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と</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によって以下の様に記述される：</w:t>
      </w:r>
    </w:p>
    <w:p w:rsidR="00A429AC" w:rsidRDefault="00A429AC" w:rsidP="00FF76AE">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firstLineChars="450" w:firstLine="1080"/>
        <w:jc w:val="left"/>
        <w:rPr>
          <w:rFonts w:ascii="ＭＳ ゴシック" w:eastAsia="ＭＳ ゴシック" w:hAnsi="ＭＳ ゴシック" w:cs="ＭＳ ゴシック"/>
          <w:kern w:val="0"/>
          <w:position w:val="-10"/>
          <w:sz w:val="24"/>
          <w:szCs w:val="24"/>
        </w:rPr>
      </w:pPr>
      <w:r w:rsidRPr="00F16D3D">
        <w:rPr>
          <w:rFonts w:ascii="ＭＳ ゴシック" w:eastAsia="ＭＳ ゴシック" w:hAnsi="ＭＳ ゴシック" w:cs="ＭＳ ゴシック"/>
          <w:kern w:val="0"/>
          <w:position w:val="-10"/>
          <w:sz w:val="24"/>
          <w:szCs w:val="24"/>
        </w:rPr>
        <w:object w:dxaOrig="3620" w:dyaOrig="360">
          <v:shape id="_x0000_i1025" type="#_x0000_t75" style="width:249.75pt;height:25.5pt" o:ole="">
            <v:imagedata r:id="rId9" o:title=""/>
          </v:shape>
          <o:OLEObject Type="Embed" ProgID="Equation.3" ShapeID="_x0000_i1025" DrawAspect="Content" ObjectID="_1371818120" r:id="rId10"/>
        </w:object>
      </w:r>
    </w:p>
    <w:p w:rsidR="00A429AC" w:rsidRDefault="00A429AC" w:rsidP="00FF76AE">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firstLineChars="450" w:firstLine="1080"/>
        <w:jc w:val="left"/>
        <w:rPr>
          <w:rFonts w:ascii="ＭＳ ゴシック" w:eastAsia="ＭＳ ゴシック" w:hAnsi="ＭＳ ゴシック" w:cs="ＭＳ ゴシック"/>
          <w:kern w:val="0"/>
          <w:sz w:val="24"/>
          <w:szCs w:val="24"/>
        </w:rPr>
      </w:pPr>
    </w:p>
    <w:p w:rsidR="00A429AC" w:rsidRPr="00FF76AE"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r>
        <w:rPr>
          <w:noProof/>
          <w:lang w:eastAsia="ja-JP"/>
        </w:rPr>
        <w:pict>
          <v:shape id="図 33" o:spid="_x0000_s1029" type="#_x0000_t75" style="position:absolute;margin-left:-14.55pt;margin-top:5pt;width:248.55pt;height:186pt;z-index:251658240;visibility:visible">
            <v:imagedata r:id="rId11" o:title=""/>
            <w10:wrap type="square"/>
          </v:shape>
        </w:pict>
      </w:r>
      <w:r w:rsidRPr="00FF76AE">
        <w:rPr>
          <w:rFonts w:ascii="ＭＳ ゴシック" w:eastAsia="ＭＳ ゴシック" w:hAnsi="ＭＳ ゴシック" w:cs="ＭＳ ゴシック" w:hint="eastAsia"/>
          <w:kern w:val="0"/>
          <w:sz w:val="24"/>
          <w:lang w:eastAsia="ja-JP"/>
        </w:rPr>
        <w:t>このうち、</w:t>
      </w:r>
      <w:r w:rsidRPr="00FF76AE">
        <w:rPr>
          <w:kern w:val="0"/>
          <w:position w:val="-10"/>
          <w:sz w:val="24"/>
          <w:lang w:eastAsia="ja-JP"/>
        </w:rPr>
        <w:object w:dxaOrig="1140" w:dyaOrig="320">
          <v:shape id="_x0000_i1026" type="#_x0000_t75" style="width:57pt;height:15.75pt" o:ole="">
            <v:imagedata r:id="rId12" o:title=""/>
          </v:shape>
          <o:OLEObject Type="Embed" ProgID="Equation.3" ShapeID="_x0000_i1026" DrawAspect="Content" ObjectID="_1371818121" r:id="rId13"/>
        </w:object>
      </w:r>
      <w:r w:rsidRPr="00FF76AE">
        <w:rPr>
          <w:rFonts w:ascii="ＭＳ ゴシック" w:eastAsia="ＭＳ ゴシック" w:hAnsi="ＭＳ ゴシック" w:cs="ＭＳ ゴシック" w:hint="eastAsia"/>
          <w:kern w:val="0"/>
          <w:sz w:val="24"/>
          <w:lang w:eastAsia="ja-JP"/>
        </w:rPr>
        <w:t>に関しては</w:t>
      </w:r>
      <w:r w:rsidRPr="00FF76AE">
        <w:rPr>
          <w:rFonts w:ascii="ＭＳ ゴシック" w:eastAsia="ＭＳ ゴシック" w:hAnsi="ＭＳ ゴシック" w:cs="ＭＳ ゴシック"/>
          <w:kern w:val="0"/>
          <w:sz w:val="24"/>
          <w:lang w:eastAsia="ja-JP"/>
        </w:rPr>
        <w:t>GMR</w:t>
      </w:r>
      <w:r w:rsidRPr="00FF76AE">
        <w:rPr>
          <w:rFonts w:ascii="ＭＳ ゴシック" w:eastAsia="ＭＳ ゴシック" w:hAnsi="ＭＳ ゴシック" w:cs="ＭＳ ゴシック" w:hint="eastAsia"/>
          <w:kern w:val="0"/>
          <w:sz w:val="24"/>
          <w:lang w:eastAsia="ja-JP"/>
        </w:rPr>
        <w:t>や</w:t>
      </w:r>
      <w:r w:rsidRPr="00FF76AE">
        <w:rPr>
          <w:rFonts w:ascii="ＭＳ ゴシック" w:eastAsia="ＭＳ ゴシック" w:hAnsi="ＭＳ ゴシック" w:cs="ＭＳ ゴシック"/>
          <w:kern w:val="0"/>
          <w:sz w:val="24"/>
          <w:lang w:eastAsia="ja-JP"/>
        </w:rPr>
        <w:t>ISGDR</w:t>
      </w:r>
      <w:r w:rsidRPr="00FF76AE">
        <w:rPr>
          <w:rFonts w:ascii="ＭＳ ゴシック" w:eastAsia="ＭＳ ゴシック" w:hAnsi="ＭＳ ゴシック" w:cs="ＭＳ ゴシック" w:hint="eastAsia"/>
          <w:kern w:val="0"/>
          <w:sz w:val="24"/>
          <w:lang w:eastAsia="ja-JP"/>
        </w:rPr>
        <w:t>等の</w:t>
      </w:r>
      <w:r w:rsidRPr="00FF76AE">
        <w:rPr>
          <w:rFonts w:ascii="ＭＳ ゴシック" w:eastAsia="ＭＳ ゴシック" w:hAnsi="ＭＳ ゴシック" w:cs="ＭＳ ゴシック"/>
          <w:kern w:val="0"/>
          <w:sz w:val="24"/>
          <w:lang w:eastAsia="ja-JP"/>
        </w:rPr>
        <w:t>N=Z</w:t>
      </w:r>
      <w:r w:rsidRPr="00FF76AE">
        <w:rPr>
          <w:rFonts w:ascii="ＭＳ ゴシック" w:eastAsia="ＭＳ ゴシック" w:hAnsi="ＭＳ ゴシック" w:cs="ＭＳ ゴシック" w:hint="eastAsia"/>
          <w:kern w:val="0"/>
          <w:sz w:val="24"/>
          <w:lang w:eastAsia="ja-JP"/>
        </w:rPr>
        <w:t>の原子核を使った実験で求められつつあり、</w:t>
      </w:r>
      <w:r w:rsidRPr="00FF76AE">
        <w:rPr>
          <w:rFonts w:ascii="ＭＳ ゴシック" w:eastAsia="ＭＳ ゴシック" w:hAnsi="ＭＳ ゴシック" w:cs="ＭＳ ゴシック"/>
          <w:kern w:val="0"/>
          <w:sz w:val="24"/>
          <w:lang w:eastAsia="ja-JP"/>
        </w:rPr>
        <w:t>N=Z</w:t>
      </w:r>
      <w:r w:rsidRPr="00FF76AE">
        <w:rPr>
          <w:rFonts w:ascii="ＭＳ ゴシック" w:eastAsia="ＭＳ ゴシック" w:hAnsi="ＭＳ ゴシック" w:cs="ＭＳ ゴシック" w:hint="eastAsia"/>
          <w:kern w:val="0"/>
          <w:sz w:val="24"/>
          <w:lang w:eastAsia="ja-JP"/>
        </w:rPr>
        <w:t>の原子核系を仮定した時、</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は図</w:t>
      </w:r>
      <w:r w:rsidRPr="00FF76AE">
        <w:rPr>
          <w:rFonts w:ascii="ＭＳ ゴシック" w:eastAsia="ＭＳ ゴシック" w:hAnsi="ＭＳ ゴシック" w:cs="ＭＳ ゴシック"/>
          <w:kern w:val="0"/>
          <w:sz w:val="24"/>
          <w:lang w:eastAsia="ja-JP"/>
        </w:rPr>
        <w:t>2</w:t>
      </w:r>
      <w:r w:rsidRPr="00FF76AE">
        <w:rPr>
          <w:rFonts w:ascii="ＭＳ ゴシック" w:eastAsia="ＭＳ ゴシック" w:hAnsi="ＭＳ ゴシック" w:cs="ＭＳ ゴシック" w:hint="eastAsia"/>
          <w:kern w:val="0"/>
          <w:sz w:val="24"/>
          <w:lang w:eastAsia="ja-JP"/>
        </w:rPr>
        <w:t>中の青ラインの様になる事がわかっている。一方</w:t>
      </w:r>
      <w:r w:rsidRPr="00FF76AE">
        <w:rPr>
          <w:kern w:val="0"/>
          <w:position w:val="-10"/>
          <w:sz w:val="24"/>
          <w:lang w:eastAsia="ja-JP"/>
        </w:rPr>
        <w:object w:dxaOrig="780" w:dyaOrig="360">
          <v:shape id="_x0000_i1027" type="#_x0000_t75" style="width:39pt;height:18pt" o:ole="">
            <v:imagedata r:id="rId14" o:title=""/>
          </v:shape>
          <o:OLEObject Type="Embed" ProgID="Equation.3" ShapeID="_x0000_i1027" DrawAspect="Content" ObjectID="_1371818122" r:id="rId15"/>
        </w:object>
      </w:r>
      <w:r w:rsidRPr="00FF76AE">
        <w:rPr>
          <w:rFonts w:ascii="ＭＳ ゴシック" w:eastAsia="ＭＳ ゴシック" w:hAnsi="ＭＳ ゴシック" w:cs="ＭＳ ゴシック" w:hint="eastAsia"/>
          <w:kern w:val="0"/>
          <w:sz w:val="24"/>
          <w:lang w:eastAsia="ja-JP"/>
        </w:rPr>
        <w:t>は原子核対称度</w:t>
      </w:r>
      <w:r w:rsidRPr="00FF76AE">
        <w:rPr>
          <w:rFonts w:ascii="ＭＳ ゴシック" w:eastAsia="ＭＳ ゴシック" w:hAnsi="ＭＳ ゴシック" w:cs="ＭＳ ゴシック"/>
          <w:kern w:val="0"/>
          <w:sz w:val="24"/>
          <w:lang w:eastAsia="ja-JP"/>
        </w:rPr>
        <w:t>(</w:t>
      </w:r>
      <w:r w:rsidRPr="00FF76AE">
        <w:rPr>
          <w:kern w:val="0"/>
          <w:position w:val="-6"/>
          <w:sz w:val="24"/>
          <w:lang w:eastAsia="ja-JP"/>
        </w:rPr>
        <w:object w:dxaOrig="220" w:dyaOrig="279">
          <v:shape id="_x0000_i1028" type="#_x0000_t75" style="width:11.25pt;height:14.25pt" o:ole="">
            <v:imagedata r:id="rId16" o:title=""/>
          </v:shape>
          <o:OLEObject Type="Embed" ProgID="Equation.3" ShapeID="_x0000_i1028" DrawAspect="Content" ObjectID="_1371818123" r:id="rId17"/>
        </w:objec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に依存する低次の項で、対称エネルギーと呼ばれる。</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lang w:eastAsia="ja-JP"/>
        </w:rPr>
        <w:t>0</w:t>
      </w:r>
      <w:r w:rsidRPr="00FF76AE">
        <w:rPr>
          <w:rFonts w:ascii="ＭＳ ゴシック" w:eastAsia="ＭＳ ゴシック" w:hAnsi="ＭＳ ゴシック" w:cs="ＭＳ ゴシック" w:hint="eastAsia"/>
          <w:kern w:val="0"/>
          <w:sz w:val="24"/>
          <w:lang w:eastAsia="ja-JP"/>
        </w:rPr>
        <w:t>の系ではこの項が</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に加味され、</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1</w:t>
      </w:r>
      <w:r w:rsidRPr="00FF76AE">
        <w:rPr>
          <w:rFonts w:ascii="ＭＳ ゴシック" w:eastAsia="ＭＳ ゴシック" w:hAnsi="ＭＳ ゴシック" w:cs="ＭＳ ゴシック" w:hint="eastAsia"/>
          <w:kern w:val="0"/>
          <w:sz w:val="24"/>
          <w:lang w:eastAsia="ja-JP"/>
        </w:rPr>
        <w:t>の極限で図</w:t>
      </w:r>
      <w:r w:rsidRPr="00FF76AE">
        <w:rPr>
          <w:rFonts w:ascii="ＭＳ ゴシック" w:eastAsia="ＭＳ ゴシック" w:hAnsi="ＭＳ ゴシック" w:cs="ＭＳ ゴシック"/>
          <w:kern w:val="0"/>
          <w:sz w:val="24"/>
          <w:lang w:eastAsia="ja-JP"/>
        </w:rPr>
        <w:t>2</w:t>
      </w:r>
      <w:r w:rsidRPr="00FF76AE">
        <w:rPr>
          <w:rFonts w:ascii="ＭＳ ゴシック" w:eastAsia="ＭＳ ゴシック" w:hAnsi="ＭＳ ゴシック" w:cs="ＭＳ ゴシック" w:hint="eastAsia"/>
          <w:kern w:val="0"/>
          <w:sz w:val="24"/>
          <w:lang w:eastAsia="ja-JP"/>
        </w:rPr>
        <w:t>中の青ラインから赤ラインへ近づく。対称エネルギーは以下にあげる３つの観点から注目され、原子核を用いた実験的研究が</w:t>
      </w:r>
      <w:r w:rsidRPr="00FF76AE">
        <w:rPr>
          <w:rFonts w:ascii="ＭＳ ゴシック" w:eastAsia="ＭＳ ゴシック" w:hAnsi="ＭＳ ゴシック" w:cs="ＭＳ ゴシック"/>
          <w:kern w:val="0"/>
          <w:sz w:val="24"/>
          <w:lang w:eastAsia="ja-JP"/>
        </w:rPr>
        <w:t>2000</w:t>
      </w:r>
      <w:r w:rsidRPr="00FF76AE">
        <w:rPr>
          <w:rFonts w:ascii="ＭＳ ゴシック" w:eastAsia="ＭＳ ゴシック" w:hAnsi="ＭＳ ゴシック" w:cs="ＭＳ ゴシック" w:hint="eastAsia"/>
          <w:kern w:val="0"/>
          <w:sz w:val="24"/>
          <w:lang w:eastAsia="ja-JP"/>
        </w:rPr>
        <w:t>年代から発展している：</w:t>
      </w:r>
    </w:p>
    <w:p w:rsidR="00A429AC"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r>
        <w:rPr>
          <w:noProof/>
          <w:lang w:eastAsia="ja-JP"/>
        </w:rPr>
        <w:pict>
          <v:shape id="_x0000_s1030" type="#_x0000_t202" style="position:absolute;margin-left:-239pt;margin-top:-.15pt;width:210.7pt;height:26.25pt;z-index:251661312">
            <v:textbox style="mso-fit-shape-to-text:t">
              <w:txbxContent>
                <w:p w:rsidR="00A429AC" w:rsidRDefault="00A429AC" w:rsidP="00B01761">
                  <w:pPr>
                    <w:jc w:val="center"/>
                  </w:pPr>
                  <w:r>
                    <w:rPr>
                      <w:rFonts w:hint="eastAsia"/>
                    </w:rPr>
                    <w:t>図２：状態方程式概観図</w:t>
                  </w:r>
                </w:p>
              </w:txbxContent>
            </v:textbox>
            <w10:wrap type="square"/>
          </v:shape>
        </w:pict>
      </w:r>
    </w:p>
    <w:p w:rsidR="00A429AC" w:rsidRPr="00FF76AE"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p>
    <w:p w:rsidR="00A429AC" w:rsidRPr="00FF76AE" w:rsidRDefault="00A429AC" w:rsidP="00B01761">
      <w:pPr>
        <w:pStyle w:val="ListParagraph"/>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原子核構造</w:t>
      </w:r>
    </w:p>
    <w:p w:rsidR="00A429AC"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原子核において働く代表的な力は核力とクーロン力であるが、核子数が増えてくると陽子間のクーロン力が大きくなり、エネルギーを最小にしようとして中性子過剰になる。この様な中性子過剰な系を支えるのは対称エネルギーであり、重イオン・超重イオンの核構造を理解していく上で</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の確立は必須である。</w:t>
      </w:r>
    </w:p>
    <w:p w:rsidR="00A429AC" w:rsidRPr="00FF76AE"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 w:val="24"/>
          <w:szCs w:val="24"/>
        </w:rPr>
      </w:pPr>
    </w:p>
    <w:p w:rsidR="00A429AC" w:rsidRPr="00FF76AE" w:rsidRDefault="00A429AC" w:rsidP="00B01761">
      <w:pPr>
        <w:pStyle w:val="ListParagraph"/>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超新星爆発</w:t>
      </w:r>
    </w:p>
    <w:p w:rsidR="00A429AC"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超新星爆発においては</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、ニュートリノ反応、電子捕獲反応が重力崩壊→爆発プロセスを理解する上で重要である。特に超新星爆発のダイナミクスが</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の対称エネルギー項に依存している。</w:t>
      </w:r>
    </w:p>
    <w:p w:rsidR="00A429AC" w:rsidRPr="00FF76AE"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 w:val="24"/>
          <w:szCs w:val="24"/>
        </w:rPr>
      </w:pPr>
    </w:p>
    <w:p w:rsidR="00A429AC" w:rsidRPr="00FF76AE" w:rsidRDefault="00A429AC" w:rsidP="00B01761">
      <w:pPr>
        <w:pStyle w:val="ListParagraph"/>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中性子星構造</w:t>
      </w:r>
    </w:p>
    <w:p w:rsidR="00A429AC" w:rsidRPr="00FF76AE"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 w:val="24"/>
          <w:szCs w:val="24"/>
        </w:rPr>
      </w:pPr>
      <w:r>
        <w:rPr>
          <w:noProof/>
        </w:rPr>
        <w:pict>
          <v:shape id="_x0000_s1031" type="#_x0000_t202" style="position:absolute;left:0;text-align:left;margin-left:237.9pt;margin-top:192.15pt;width:233.1pt;height:44.55pt;z-index:251662336">
            <v:textbox style="mso-fit-shape-to-text:t">
              <w:txbxContent>
                <w:p w:rsidR="00A429AC" w:rsidRDefault="00A429AC" w:rsidP="00B01761">
                  <w:pPr>
                    <w:jc w:val="center"/>
                    <w:rPr>
                      <w:lang w:eastAsia="ja-JP"/>
                    </w:rPr>
                  </w:pPr>
                  <w:r>
                    <w:rPr>
                      <w:rFonts w:hint="eastAsia"/>
                    </w:rPr>
                    <w:t>図３：各</w:t>
                  </w:r>
                  <w:r>
                    <w:rPr>
                      <w:lang w:eastAsia="ja-JP"/>
                    </w:rPr>
                    <w:t>EoS</w:t>
                  </w:r>
                  <w:r>
                    <w:rPr>
                      <w:rFonts w:hint="eastAsia"/>
                      <w:lang w:eastAsia="ja-JP"/>
                    </w:rPr>
                    <w:t>による質量</w:t>
                  </w:r>
                  <w:r>
                    <w:rPr>
                      <w:lang w:eastAsia="ja-JP"/>
                    </w:rPr>
                    <w:t>-</w:t>
                  </w:r>
                  <w:r>
                    <w:rPr>
                      <w:rFonts w:hint="eastAsia"/>
                      <w:lang w:eastAsia="ja-JP"/>
                    </w:rPr>
                    <w:t>半径曲線と</w:t>
                  </w:r>
                </w:p>
                <w:p w:rsidR="00A429AC" w:rsidRDefault="00A429AC" w:rsidP="00B01761">
                  <w:pPr>
                    <w:jc w:val="center"/>
                  </w:pPr>
                  <w:r>
                    <w:rPr>
                      <w:rFonts w:hint="eastAsia"/>
                    </w:rPr>
                    <w:t>中性子星質量値</w:t>
                  </w:r>
                </w:p>
              </w:txbxContent>
            </v:textbox>
            <w10:wrap type="square"/>
          </v:shape>
        </w:pict>
      </w:r>
      <w:r>
        <w:rPr>
          <w:noProof/>
        </w:rPr>
        <w:pict>
          <v:shape id="図 49" o:spid="_x0000_s1032" type="#_x0000_t75" style="position:absolute;left:0;text-align:left;margin-left:247.95pt;margin-top:1.75pt;width:224.25pt;height:173.25pt;z-index:251659264;visibility:visible">
            <v:imagedata r:id="rId18" o:title=""/>
            <w10:wrap type="square"/>
          </v:shape>
        </w:pict>
      </w:r>
      <w:r w:rsidRPr="00FF76AE">
        <w:rPr>
          <w:rFonts w:ascii="ＭＳ ゴシック" w:eastAsia="ＭＳ ゴシック" w:hAnsi="ＭＳ ゴシック" w:cs="ＭＳ ゴシック" w:hint="eastAsia"/>
          <w:kern w:val="0"/>
          <w:sz w:val="24"/>
          <w:szCs w:val="24"/>
        </w:rPr>
        <w:t>中性子星は原子核対称度</w:t>
      </w:r>
      <w:r w:rsidRPr="00FF76AE">
        <w:rPr>
          <w:rFonts w:ascii="Symbol" w:eastAsia="ＭＳ ゴシック" w:hAnsi="Symbol" w:cs="ＭＳ ゴシック"/>
          <w:kern w:val="0"/>
          <w:sz w:val="24"/>
          <w:szCs w:val="24"/>
        </w:rPr>
        <w:t></w:t>
      </w:r>
      <w:r w:rsidRPr="00FF76AE">
        <w:rPr>
          <w:rFonts w:ascii="ＭＳ ゴシック" w:eastAsia="ＭＳ ゴシック" w:hAnsi="ＭＳ ゴシック" w:cs="ＭＳ ゴシック" w:hint="eastAsia"/>
          <w:kern w:val="0"/>
          <w:sz w:val="24"/>
          <w:szCs w:val="24"/>
        </w:rPr>
        <w:t>→</w:t>
      </w:r>
      <w:r w:rsidRPr="00FF76AE">
        <w:rPr>
          <w:rFonts w:ascii="ＭＳ ゴシック" w:eastAsia="ＭＳ ゴシック" w:hAnsi="ＭＳ ゴシック" w:cs="ＭＳ ゴシック"/>
          <w:kern w:val="0"/>
          <w:sz w:val="24"/>
          <w:szCs w:val="24"/>
        </w:rPr>
        <w:t>1</w:t>
      </w:r>
      <w:r w:rsidRPr="00FF76AE">
        <w:rPr>
          <w:rFonts w:ascii="ＭＳ ゴシック" w:eastAsia="ＭＳ ゴシック" w:hAnsi="ＭＳ ゴシック" w:cs="ＭＳ ゴシック" w:hint="eastAsia"/>
          <w:kern w:val="0"/>
          <w:sz w:val="24"/>
          <w:szCs w:val="24"/>
        </w:rPr>
        <w:t>、</w:t>
      </w:r>
      <w:r w:rsidRPr="00FF76AE">
        <w:rPr>
          <w:rFonts w:ascii="Symbol" w:eastAsia="ＭＳ ゴシック" w:hAnsi="Symbol" w:cs="ＭＳ ゴシック"/>
          <w:kern w:val="0"/>
          <w:sz w:val="24"/>
          <w:szCs w:val="24"/>
        </w:rPr>
        <w:t></w:t>
      </w:r>
      <w:r w:rsidRPr="00FF76AE">
        <w:rPr>
          <w:rFonts w:ascii="ＭＳ ゴシック" w:eastAsia="ＭＳ ゴシック" w:hAnsi="ＭＳ ゴシック" w:cs="ＭＳ ゴシック" w:hint="eastAsia"/>
          <w:kern w:val="0"/>
          <w:sz w:val="24"/>
          <w:szCs w:val="24"/>
        </w:rPr>
        <w:t>→∞といった究極の非対称物質で、その特殊な構造故に中性子星の構造は</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の対称エネルギーに強く依存している。</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と中性子星の半径</w:t>
      </w:r>
      <w:r w:rsidRPr="00FF76AE">
        <w:rPr>
          <w:rFonts w:ascii="ＭＳ ゴシック" w:eastAsia="ＭＳ ゴシック" w:hAnsi="ＭＳ ゴシック" w:cs="ＭＳ ゴシック"/>
          <w:kern w:val="0"/>
          <w:sz w:val="24"/>
          <w:szCs w:val="24"/>
        </w:rPr>
        <w:t>-</w:t>
      </w:r>
      <w:r w:rsidRPr="00FF76AE">
        <w:rPr>
          <w:rFonts w:ascii="ＭＳ ゴシック" w:eastAsia="ＭＳ ゴシック" w:hAnsi="ＭＳ ゴシック" w:cs="ＭＳ ゴシック" w:hint="eastAsia"/>
          <w:kern w:val="0"/>
          <w:sz w:val="24"/>
          <w:szCs w:val="24"/>
        </w:rPr>
        <w:t>質量曲線は</w:t>
      </w:r>
      <w:r w:rsidRPr="00FF76AE">
        <w:rPr>
          <w:rFonts w:ascii="ＭＳ ゴシック" w:eastAsia="ＭＳ ゴシック" w:hAnsi="ＭＳ ゴシック" w:cs="ＭＳ ゴシック"/>
          <w:kern w:val="0"/>
          <w:sz w:val="24"/>
          <w:szCs w:val="24"/>
        </w:rPr>
        <w:t>TOV</w:t>
      </w:r>
      <w:r w:rsidRPr="00FF76AE">
        <w:rPr>
          <w:rFonts w:ascii="ＭＳ ゴシック" w:eastAsia="ＭＳ ゴシック" w:hAnsi="ＭＳ ゴシック" w:cs="ＭＳ ゴシック" w:hint="eastAsia"/>
          <w:kern w:val="0"/>
          <w:sz w:val="24"/>
          <w:szCs w:val="24"/>
        </w:rPr>
        <w:t>方程式で一意に結びつける事ができる。つまり観測された中性子星の情報から逆に</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へ制限を与える事ができる。</w:t>
      </w:r>
      <w:r w:rsidRPr="00FF76AE">
        <w:rPr>
          <w:rFonts w:ascii="ＭＳ ゴシック" w:eastAsia="ＭＳ ゴシック" w:hAnsi="ＭＳ ゴシック" w:cs="ＭＳ ゴシック"/>
          <w:kern w:val="0"/>
          <w:sz w:val="24"/>
          <w:szCs w:val="24"/>
        </w:rPr>
        <w:t>2010</w:t>
      </w:r>
      <w:r w:rsidRPr="00FF76AE">
        <w:rPr>
          <w:rFonts w:ascii="ＭＳ ゴシック" w:eastAsia="ＭＳ ゴシック" w:hAnsi="ＭＳ ゴシック" w:cs="ＭＳ ゴシック" w:hint="eastAsia"/>
          <w:kern w:val="0"/>
          <w:sz w:val="24"/>
          <w:szCs w:val="24"/>
        </w:rPr>
        <w:t>年</w:t>
      </w:r>
      <w:r w:rsidRPr="00FF76AE">
        <w:rPr>
          <w:rFonts w:ascii="ＭＳ ゴシック" w:eastAsia="ＭＳ ゴシック" w:hAnsi="ＭＳ ゴシック" w:cs="ＭＳ ゴシック"/>
          <w:kern w:val="0"/>
          <w:sz w:val="24"/>
          <w:szCs w:val="24"/>
        </w:rPr>
        <w:t>10</w:t>
      </w:r>
      <w:r w:rsidRPr="00FF76AE">
        <w:rPr>
          <w:rFonts w:ascii="ＭＳ ゴシック" w:eastAsia="ＭＳ ゴシック" w:hAnsi="ＭＳ ゴシック" w:cs="ＭＳ ゴシック" w:hint="eastAsia"/>
          <w:kern w:val="0"/>
          <w:sz w:val="24"/>
          <w:szCs w:val="24"/>
        </w:rPr>
        <w:t>月質量が太陽の約２倍である中性子星が報告された。この観測は現在考えられている</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に対し強い制限を与え、特に中性子コアでのハイペロン構造をもつ</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は全て除外される。</w:t>
      </w:r>
    </w:p>
    <w:p w:rsidR="00A429AC" w:rsidRPr="00FF76AE"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 w:val="24"/>
          <w:szCs w:val="24"/>
        </w:rPr>
      </w:pPr>
    </w:p>
    <w:p w:rsidR="00A429AC" w:rsidRPr="00FF76AE"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p>
    <w:p w:rsidR="00A429AC" w:rsidRPr="00FF76AE" w:rsidRDefault="00A429AC" w:rsidP="00FF7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lang w:eastAsia="ja-JP"/>
        </w:rPr>
      </w:pPr>
      <w:r w:rsidRPr="00FF76AE">
        <w:rPr>
          <w:rFonts w:ascii="ＭＳ ゴシック" w:eastAsia="ＭＳ ゴシック" w:hAnsi="ＭＳ ゴシック" w:cs="ＭＳ ゴシック" w:hint="eastAsia"/>
          <w:kern w:val="0"/>
          <w:sz w:val="24"/>
          <w:lang w:eastAsia="ja-JP"/>
        </w:rPr>
        <w:t>これまでの実験的研究を通し、現在は</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0</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ＭＳ ゴシック" w:hint="eastAsia"/>
          <w:kern w:val="0"/>
          <w:sz w:val="24"/>
          <w:lang w:eastAsia="ja-JP"/>
        </w:rPr>
        <w:t>近傍での</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の確立から、</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0,</w:t>
      </w:r>
      <w:r w:rsidRPr="00FF76AE">
        <w:rPr>
          <w:rFonts w:ascii="Symbol" w:eastAsia="ＭＳ ゴシック" w:hAnsi="Symbol" w:cs="ＭＳ ゴシック"/>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ＭＳ ゴシック" w:hint="eastAsia"/>
          <w:kern w:val="0"/>
          <w:sz w:val="24"/>
          <w:lang w:eastAsia="ja-JP"/>
        </w:rPr>
        <w:t>の</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、すなわち対称エネルギー項の確立へと研究対象がうつっている。究極的には</w:t>
      </w:r>
      <w:r w:rsidRPr="00FF76AE">
        <w:rPr>
          <w:rFonts w:ascii="ＭＳ ゴシック" w:eastAsia="ＭＳ ゴシック" w:hAnsi="ＭＳ ゴシック" w:cs="ＭＳ ゴシック"/>
          <w:kern w:val="0"/>
          <w:sz w:val="24"/>
          <w:lang w:eastAsia="ja-JP"/>
        </w:rPr>
        <w:t>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全ての依存性を考慮した</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の確立が目標であるが、中短期的には対称エネルギー項の確立、長期的には高密度状態下でのハイペロン等新しい自由度の獲得を考慮した</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の確立を目標とした実験的研究が展望される。</w:t>
      </w:r>
    </w:p>
    <w:p w:rsidR="00A429AC" w:rsidRPr="00FF76AE"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以上をふまえ、これから将来的に実験的研究が望まれる問題を以下にあげる。</w:t>
      </w:r>
    </w:p>
    <w:p w:rsidR="00A429AC" w:rsidRPr="00FF76AE" w:rsidRDefault="00A429AC" w:rsidP="00B01761">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ＭＳ ゴシック" w:eastAsia="ＭＳ ゴシック" w:hAnsi="ＭＳ ゴシック" w:cs="ＭＳ ゴシック"/>
          <w:kern w:val="0"/>
          <w:sz w:val="24"/>
          <w:szCs w:val="24"/>
        </w:rPr>
      </w:pPr>
    </w:p>
    <w:p w:rsidR="00A429AC" w:rsidRPr="00FF76AE" w:rsidRDefault="00A429AC" w:rsidP="00B0176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核構造実験による</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の導出</w:t>
      </w:r>
    </w:p>
    <w:p w:rsidR="00A429AC" w:rsidRPr="00FF76AE" w:rsidRDefault="00A429AC" w:rsidP="00FF7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明朝"/>
          <w:kern w:val="0"/>
          <w:sz w:val="24"/>
          <w:lang w:eastAsia="ja-JP"/>
        </w:rPr>
      </w:pPr>
      <w:r w:rsidRPr="00FF76AE">
        <w:rPr>
          <w:rFonts w:ascii="ＭＳ ゴシック" w:eastAsia="ＭＳ ゴシック" w:hAnsi="ＭＳ ゴシック" w:cs="めんまフォント" w:hint="eastAsia"/>
          <w:kern w:val="0"/>
          <w:sz w:val="24"/>
          <w:lang w:eastAsia="ja-JP"/>
        </w:rPr>
        <w:t>核構造実験で検証可能な密度領域は、核密度の飽和性故に</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めんまフォント" w:hint="eastAsia"/>
          <w:kern w:val="0"/>
          <w:sz w:val="24"/>
          <w:lang w:eastAsia="ja-JP"/>
        </w:rPr>
        <w:t>程度か、もしくは原子核ハロー構造に存在する希薄な領域</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めんまフォント" w:hint="eastAsia"/>
          <w:kern w:val="0"/>
          <w:sz w:val="24"/>
          <w:lang w:eastAsia="ja-JP"/>
        </w:rPr>
        <w:t>である。この密度領域で</w:t>
      </w:r>
      <w:r w:rsidRPr="00FF76AE">
        <w:rPr>
          <w:rFonts w:ascii="Symbol" w:eastAsia="ＭＳ ゴシック" w:hAnsi="Symbol" w:cs="めんまフォント"/>
          <w:kern w:val="0"/>
          <w:sz w:val="24"/>
          <w:lang w:eastAsia="ja-JP"/>
        </w:rPr>
        <w:t></w:t>
      </w:r>
      <w:r w:rsidRPr="00FF76AE">
        <w:rPr>
          <w:rFonts w:ascii="ＭＳ ゴシック" w:eastAsia="ＭＳ ゴシック" w:hAnsi="ＭＳ ゴシック" w:cs="めんまフォント" w:hint="eastAsia"/>
          <w:kern w:val="0"/>
          <w:sz w:val="24"/>
          <w:lang w:eastAsia="ja-JP"/>
        </w:rPr>
        <w:t>を変数とし、実験的に</w:t>
      </w:r>
      <w:r w:rsidRPr="00FF76AE">
        <w:rPr>
          <w:rFonts w:ascii="ＭＳ ゴシック" w:eastAsia="ＭＳ ゴシック" w:hAnsi="ＭＳ ゴシック" w:cs="めんまフォント"/>
          <w:kern w:val="0"/>
          <w:sz w:val="24"/>
          <w:lang w:eastAsia="ja-JP"/>
        </w:rPr>
        <w:t>EoS</w:t>
      </w:r>
      <w:r w:rsidRPr="00FF76AE">
        <w:rPr>
          <w:rFonts w:ascii="ＭＳ ゴシック" w:eastAsia="ＭＳ ゴシック" w:hAnsi="ＭＳ ゴシック" w:cs="めんまフォント" w:hint="eastAsia"/>
          <w:kern w:val="0"/>
          <w:sz w:val="24"/>
          <w:lang w:eastAsia="ja-JP"/>
        </w:rPr>
        <w:t>の研究を進めていくことがこれからの指標となる。核構造実験にて</w:t>
      </w:r>
      <w:r w:rsidRPr="00FF76AE">
        <w:rPr>
          <w:rFonts w:ascii="ＭＳ ゴシック" w:eastAsia="ＭＳ ゴシック" w:hAnsi="ＭＳ ゴシック" w:cs="めんまフォント"/>
          <w:kern w:val="0"/>
          <w:sz w:val="24"/>
          <w:lang w:eastAsia="ja-JP"/>
        </w:rPr>
        <w:t>EoS</w:t>
      </w:r>
      <w:r w:rsidRPr="00FF76AE">
        <w:rPr>
          <w:rFonts w:ascii="ＭＳ ゴシック" w:eastAsia="ＭＳ ゴシック" w:hAnsi="ＭＳ ゴシック" w:cs="めんまフォント" w:hint="eastAsia"/>
          <w:kern w:val="0"/>
          <w:sz w:val="24"/>
          <w:lang w:eastAsia="ja-JP"/>
        </w:rPr>
        <w:t>を決定していく上で主な観測量は原子核中の共鳴状態である。これまで</w:t>
      </w:r>
      <w:r w:rsidRPr="00FF76AE">
        <w:rPr>
          <w:rFonts w:ascii="Symbol" w:eastAsia="ＭＳ ゴシック" w:hAnsi="Symbol" w:cs="めんまフォント"/>
          <w:kern w:val="0"/>
          <w:sz w:val="24"/>
          <w:lang w:eastAsia="ja-JP"/>
        </w:rPr>
        <w:t></w:t>
      </w:r>
      <w:r w:rsidRPr="00FF76AE">
        <w:rPr>
          <w:rFonts w:ascii="Symbol" w:eastAsia="ＭＳ ゴシック" w:hAnsi="Symbol" w:cs="めんまフォント"/>
          <w:kern w:val="0"/>
          <w:sz w:val="24"/>
          <w:lang w:eastAsia="ja-JP"/>
        </w:rPr>
        <w:t></w:t>
      </w:r>
      <w:r w:rsidRPr="00FF76AE">
        <w:rPr>
          <w:rFonts w:ascii="Symbol" w:eastAsia="ＭＳ ゴシック" w:hAnsi="Symbol" w:cs="めんまフォント"/>
          <w:kern w:val="0"/>
          <w:sz w:val="24"/>
          <w:lang w:eastAsia="ja-JP"/>
        </w:rPr>
        <w:t></w:t>
      </w:r>
      <w:r w:rsidRPr="00FF76AE">
        <w:rPr>
          <w:rFonts w:ascii="Symbol" w:eastAsia="ＭＳ ゴシック" w:hAnsi="Symbol" w:cs="めんまフォント" w:hint="eastAsia"/>
          <w:kern w:val="0"/>
          <w:sz w:val="24"/>
          <w:lang w:eastAsia="ja-JP"/>
        </w:rPr>
        <w:t>原子核の共鳴状態の測定から</w:t>
      </w:r>
      <w:r w:rsidRPr="00FF76AE">
        <w:rPr>
          <w:rFonts w:ascii="Times New Roman" w:eastAsia="ＭＳ ゴシック" w:hAnsi="Times New Roman"/>
          <w:kern w:val="0"/>
          <w:sz w:val="24"/>
          <w:lang w:eastAsia="ja-JP"/>
        </w:rPr>
        <w:t>EoS</w:t>
      </w:r>
      <w:r w:rsidRPr="00FF76AE">
        <w:rPr>
          <w:rFonts w:ascii="Times New Roman" w:eastAsia="ＭＳ ゴシック" w:hAnsi="Times New Roman" w:hint="eastAsia"/>
          <w:kern w:val="0"/>
          <w:sz w:val="24"/>
          <w:lang w:eastAsia="ja-JP"/>
        </w:rPr>
        <w:t>に対し、一次的制限を与えた。これをふまえ、次の短期・中期的なステップとして超中性子過剰核領域での共鳴状態の実験的研究が展望される。特にこれまで</w:t>
      </w:r>
      <w:r w:rsidRPr="00FF76AE">
        <w:rPr>
          <w:rFonts w:ascii="ＭＳ ゴシック" w:eastAsia="ＭＳ ゴシック" w:hAnsi="ＭＳ ゴシック" w:cs="TimesNewRoman"/>
          <w:kern w:val="0"/>
          <w:sz w:val="24"/>
          <w:lang w:eastAsia="ja-JP"/>
        </w:rPr>
        <w:t xml:space="preserve">Pigmy </w:t>
      </w:r>
      <w:r w:rsidRPr="00FF76AE">
        <w:rPr>
          <w:rFonts w:ascii="ＭＳ ゴシック" w:eastAsia="ＭＳ ゴシック" w:hAnsi="ＭＳ ゴシック" w:cs="ＭＳ 明朝" w:hint="eastAsia"/>
          <w:kern w:val="0"/>
          <w:sz w:val="24"/>
          <w:lang w:eastAsia="ja-JP"/>
        </w:rPr>
        <w:t>巨大共鳴</w:t>
      </w:r>
      <w:r w:rsidRPr="00FF76AE">
        <w:rPr>
          <w:rFonts w:ascii="ＭＳ ゴシック" w:eastAsia="ＭＳ ゴシック" w:hAnsi="ＭＳ ゴシック" w:cs="TimesNewRoman"/>
          <w:kern w:val="0"/>
          <w:sz w:val="24"/>
          <w:lang w:eastAsia="ja-JP"/>
        </w:rPr>
        <w:t>(PGR)</w:t>
      </w:r>
      <w:r w:rsidRPr="00FF76AE">
        <w:rPr>
          <w:rFonts w:ascii="ＭＳ ゴシック" w:eastAsia="ＭＳ ゴシック" w:hAnsi="ＭＳ ゴシック" w:cs="ＭＳ明朝" w:hint="eastAsia"/>
          <w:kern w:val="0"/>
          <w:sz w:val="24"/>
          <w:lang w:eastAsia="ja-JP"/>
        </w:rPr>
        <w:t>の</w:t>
      </w:r>
      <w:r w:rsidRPr="00FF76AE">
        <w:rPr>
          <w:rFonts w:ascii="ＭＳ ゴシック" w:eastAsia="ＭＳ ゴシック" w:hAnsi="ＭＳ ゴシック" w:cs="ＭＳ 明朝" w:hint="eastAsia"/>
          <w:kern w:val="0"/>
          <w:sz w:val="24"/>
          <w:lang w:eastAsia="ja-JP"/>
        </w:rPr>
        <w:t>実験や</w:t>
      </w:r>
      <w:r w:rsidRPr="00FF76AE">
        <w:rPr>
          <w:rFonts w:ascii="ＭＳ ゴシック" w:eastAsia="ＭＳ ゴシック" w:hAnsi="ＭＳ ゴシック" w:cs="めんまフォント" w:hint="eastAsia"/>
          <w:kern w:val="0"/>
          <w:sz w:val="24"/>
          <w:lang w:eastAsia="ja-JP"/>
        </w:rPr>
        <w:t>、</w:t>
      </w:r>
      <w:r w:rsidRPr="00FF76AE">
        <w:rPr>
          <w:rFonts w:ascii="ＭＳ ゴシック" w:eastAsia="ＭＳ ゴシック" w:hAnsi="ＭＳ ゴシック" w:cs="ＭＳ 明朝" w:hint="eastAsia"/>
          <w:kern w:val="0"/>
          <w:sz w:val="24"/>
          <w:lang w:eastAsia="ja-JP"/>
        </w:rPr>
        <w:t>中性子過剰核</w:t>
      </w:r>
      <w:r w:rsidRPr="00FF76AE">
        <w:rPr>
          <w:rFonts w:ascii="ＭＳ ゴシック" w:eastAsia="ＭＳ ゴシック" w:hAnsi="ＭＳ ゴシック" w:cs="めんまフォント" w:hint="eastAsia"/>
          <w:kern w:val="0"/>
          <w:sz w:val="24"/>
          <w:lang w:eastAsia="ja-JP"/>
        </w:rPr>
        <w:t>のモノポール</w:t>
      </w:r>
      <w:r w:rsidRPr="00FF76AE">
        <w:rPr>
          <w:rFonts w:ascii="ＭＳ ゴシック" w:eastAsia="ＭＳ ゴシック" w:hAnsi="ＭＳ ゴシック" w:cs="ＭＳ 明朝" w:hint="eastAsia"/>
          <w:kern w:val="0"/>
          <w:sz w:val="24"/>
          <w:lang w:eastAsia="ja-JP"/>
        </w:rPr>
        <w:t>巨大共鳴</w:t>
      </w:r>
      <w:r w:rsidRPr="00FF76AE">
        <w:rPr>
          <w:rFonts w:ascii="ＭＳ ゴシック" w:eastAsia="ＭＳ ゴシック" w:hAnsi="ＭＳ ゴシック" w:cs="TimesNewRoman"/>
          <w:kern w:val="0"/>
          <w:sz w:val="24"/>
          <w:lang w:eastAsia="ja-JP"/>
        </w:rPr>
        <w:t>(GMR)</w:t>
      </w:r>
      <w:r w:rsidRPr="00FF76AE">
        <w:rPr>
          <w:rFonts w:ascii="ＭＳ ゴシック" w:eastAsia="ＭＳ ゴシック" w:hAnsi="ＭＳ ゴシック" w:cs="ＭＳ明朝" w:hint="eastAsia"/>
          <w:kern w:val="0"/>
          <w:sz w:val="24"/>
          <w:lang w:eastAsia="ja-JP"/>
        </w:rPr>
        <w:t>はその実験</w:t>
      </w:r>
      <w:r w:rsidRPr="00FF76AE">
        <w:rPr>
          <w:rFonts w:ascii="ＭＳ ゴシック" w:eastAsia="ＭＳ ゴシック" w:hAnsi="ＭＳ ゴシック" w:cs="ＭＳ 明朝" w:hint="eastAsia"/>
          <w:kern w:val="0"/>
          <w:sz w:val="24"/>
          <w:lang w:eastAsia="ja-JP"/>
        </w:rPr>
        <w:t>例</w:t>
      </w:r>
      <w:r w:rsidRPr="00FF76AE">
        <w:rPr>
          <w:rFonts w:ascii="ＭＳ ゴシック" w:eastAsia="ＭＳ ゴシック" w:hAnsi="ＭＳ ゴシック" w:cs="ＭＳ明朝" w:hint="eastAsia"/>
          <w:kern w:val="0"/>
          <w:sz w:val="24"/>
          <w:lang w:eastAsia="ja-JP"/>
        </w:rPr>
        <w:t>がほとんど</w:t>
      </w:r>
      <w:r w:rsidRPr="00FF76AE">
        <w:rPr>
          <w:rFonts w:ascii="ＭＳ ゴシック" w:eastAsia="ＭＳ ゴシック" w:hAnsi="ＭＳ ゴシック" w:cs="めんまフォント" w:hint="eastAsia"/>
          <w:kern w:val="0"/>
          <w:sz w:val="24"/>
          <w:lang w:eastAsia="ja-JP"/>
        </w:rPr>
        <w:t>ないため、</w:t>
      </w:r>
      <w:r w:rsidRPr="00FF76AE">
        <w:rPr>
          <w:rFonts w:ascii="Symbol" w:eastAsia="ＭＳ ゴシック" w:hAnsi="Symbol" w:cs="めんまフォント"/>
          <w:kern w:val="0"/>
          <w:sz w:val="24"/>
          <w:lang w:eastAsia="ja-JP"/>
        </w:rPr>
        <w:t></w:t>
      </w:r>
      <w:r w:rsidRPr="00FF76AE">
        <w:rPr>
          <w:rFonts w:ascii="ＭＳ ゴシック" w:eastAsia="ＭＳ ゴシック" w:hAnsi="ＭＳ ゴシック" w:cs="めんまフォント"/>
          <w:kern w:val="0"/>
          <w:sz w:val="24"/>
          <w:lang w:eastAsia="ja-JP"/>
        </w:rPr>
        <w:t>&gt;0</w:t>
      </w:r>
      <w:r w:rsidRPr="00FF76AE">
        <w:rPr>
          <w:rFonts w:ascii="ＭＳ ゴシック" w:eastAsia="ＭＳ ゴシック" w:hAnsi="ＭＳ ゴシック" w:cs="めんまフォント" w:hint="eastAsia"/>
          <w:kern w:val="0"/>
          <w:sz w:val="24"/>
          <w:lang w:eastAsia="ja-JP"/>
        </w:rPr>
        <w:t>領域での</w:t>
      </w:r>
      <w:r w:rsidRPr="00FF76AE">
        <w:rPr>
          <w:rFonts w:ascii="ＭＳ ゴシック" w:eastAsia="ＭＳ ゴシック" w:hAnsi="ＭＳ ゴシック" w:cs="めんまフォント"/>
          <w:kern w:val="0"/>
          <w:sz w:val="24"/>
          <w:lang w:eastAsia="ja-JP"/>
        </w:rPr>
        <w:t>EoS</w:t>
      </w:r>
      <w:r w:rsidRPr="00FF76AE">
        <w:rPr>
          <w:rFonts w:ascii="ＭＳ ゴシック" w:eastAsia="ＭＳ ゴシック" w:hAnsi="ＭＳ ゴシック" w:cs="めんまフォント" w:hint="eastAsia"/>
          <w:kern w:val="0"/>
          <w:sz w:val="24"/>
          <w:lang w:eastAsia="ja-JP"/>
        </w:rPr>
        <w:t>を確立していく為に、これらの測定実験が必要であると考えられる。</w:t>
      </w:r>
    </w:p>
    <w:p w:rsidR="00A429AC" w:rsidRPr="00FF76AE" w:rsidRDefault="00A429AC" w:rsidP="00B01761">
      <w:pPr>
        <w:autoSpaceDE w:val="0"/>
        <w:autoSpaceDN w:val="0"/>
        <w:adjustRightInd w:val="0"/>
        <w:jc w:val="left"/>
        <w:rPr>
          <w:rFonts w:ascii="ＭＳ ゴシック" w:eastAsia="ＭＳ ゴシック" w:hAnsi="ＭＳ ゴシック" w:cs="ＭＳ明朝"/>
          <w:kern w:val="0"/>
          <w:sz w:val="24"/>
          <w:lang w:eastAsia="ja-JP"/>
        </w:rPr>
      </w:pPr>
      <w:r w:rsidRPr="00FF76AE">
        <w:rPr>
          <w:rFonts w:ascii="ＭＳ ゴシック" w:eastAsia="ＭＳ ゴシック" w:hAnsi="ＭＳ ゴシック" w:cs="めんまフォント" w:hint="eastAsia"/>
          <w:kern w:val="0"/>
          <w:sz w:val="24"/>
          <w:lang w:eastAsia="ja-JP"/>
        </w:rPr>
        <w:t>長期的には</w:t>
      </w:r>
      <w:r w:rsidRPr="00FF76AE">
        <w:rPr>
          <w:rFonts w:ascii="ＭＳ ゴシック" w:eastAsia="ＭＳ ゴシック" w:hAnsi="ＭＳ ゴシック" w:cs="めんまフォント"/>
          <w:kern w:val="0"/>
          <w:sz w:val="24"/>
          <w:lang w:eastAsia="ja-JP"/>
        </w:rPr>
        <w:t>U</w:t>
      </w:r>
      <w:r w:rsidRPr="00FF76AE">
        <w:rPr>
          <w:rFonts w:ascii="ＭＳ ゴシック" w:eastAsia="ＭＳ ゴシック" w:hAnsi="ＭＳ ゴシック" w:cs="めんまフォント" w:hint="eastAsia"/>
          <w:kern w:val="0"/>
          <w:sz w:val="24"/>
          <w:lang w:eastAsia="ja-JP"/>
        </w:rPr>
        <w:t>もしくはそれより重い超重原子核における中性子スキン構造の解明が実験的課題として考えられる。しかし、この様な超重原子核は一般的に変形核であり、</w:t>
      </w:r>
      <w:r w:rsidRPr="00FF76AE">
        <w:rPr>
          <w:rFonts w:ascii="ＭＳ ゴシック" w:eastAsia="ＭＳ ゴシック" w:hAnsi="ＭＳ ゴシック" w:cs="めんまフォント"/>
          <w:kern w:val="0"/>
          <w:sz w:val="24"/>
          <w:lang w:eastAsia="ja-JP"/>
        </w:rPr>
        <w:t>EoS</w:t>
      </w:r>
      <w:r w:rsidRPr="00FF76AE">
        <w:rPr>
          <w:rFonts w:ascii="ＭＳ ゴシック" w:eastAsia="ＭＳ ゴシック" w:hAnsi="ＭＳ ゴシック" w:cs="めんまフォント" w:hint="eastAsia"/>
          <w:kern w:val="0"/>
          <w:sz w:val="24"/>
          <w:lang w:eastAsia="ja-JP"/>
        </w:rPr>
        <w:t>を含めた統一的な理解の為には理論的サポートが必須である。</w:t>
      </w:r>
    </w:p>
    <w:p w:rsidR="00A429AC" w:rsidRPr="00FF76AE"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p>
    <w:p w:rsidR="00A429AC" w:rsidRPr="00FF76AE" w:rsidRDefault="00A429AC" w:rsidP="00B01761">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F76AE">
        <w:rPr>
          <w:rFonts w:ascii="ＭＳ ゴシック" w:eastAsia="ＭＳ ゴシック" w:hAnsi="ＭＳ ゴシック" w:cs="ＭＳ ゴシック" w:hint="eastAsia"/>
          <w:kern w:val="0"/>
          <w:sz w:val="24"/>
          <w:szCs w:val="24"/>
        </w:rPr>
        <w:t>重イオン衝突実験による</w:t>
      </w:r>
      <w:r w:rsidRPr="00FF76AE">
        <w:rPr>
          <w:rFonts w:ascii="Symbol" w:eastAsia="ＭＳ ゴシック" w:hAnsi="Symbol" w:cs="ＭＳ ゴシック"/>
          <w:kern w:val="0"/>
          <w:sz w:val="24"/>
          <w:szCs w:val="24"/>
        </w:rPr>
        <w:t></w:t>
      </w:r>
      <w:r w:rsidRPr="00FF76AE">
        <w:rPr>
          <w:rFonts w:ascii="ＭＳ ゴシック" w:eastAsia="ＭＳ ゴシック" w:hAnsi="ＭＳ ゴシック" w:cs="ＭＳ ゴシック" w:hint="eastAsia"/>
          <w:kern w:val="0"/>
          <w:sz w:val="24"/>
          <w:szCs w:val="24"/>
        </w:rPr>
        <w:t>＞</w:t>
      </w:r>
      <w:r w:rsidRPr="00FF76AE">
        <w:rPr>
          <w:rFonts w:ascii="ＭＳ ゴシック" w:eastAsia="ＭＳ ゴシック" w:hAnsi="ＭＳ ゴシック" w:cs="ＭＳ ゴシック"/>
          <w:kern w:val="0"/>
          <w:sz w:val="24"/>
          <w:szCs w:val="24"/>
        </w:rPr>
        <w:t>0,</w:t>
      </w:r>
      <w:r w:rsidRPr="00FF76AE">
        <w:rPr>
          <w:rFonts w:ascii="Symbol" w:eastAsia="ＭＳ ゴシック" w:hAnsi="Symbol" w:cs="ＭＳ ゴシック"/>
          <w:kern w:val="0"/>
          <w:sz w:val="24"/>
          <w:szCs w:val="24"/>
        </w:rPr>
        <w:t></w:t>
      </w:r>
      <w:r w:rsidRPr="00FF76AE">
        <w:rPr>
          <w:rFonts w:ascii="Symbol" w:eastAsia="ＭＳ ゴシック" w:hAnsi="Symbol" w:cs="ＭＳ ゴシック"/>
          <w:kern w:val="0"/>
          <w:sz w:val="24"/>
          <w:szCs w:val="24"/>
        </w:rPr>
        <w:t></w:t>
      </w:r>
      <w:r w:rsidRPr="00FF76AE">
        <w:rPr>
          <w:rFonts w:ascii="ＭＳ ゴシック" w:eastAsia="ＭＳ ゴシック" w:hAnsi="ＭＳ ゴシック" w:cs="ＭＳ ゴシック" w:hint="eastAsia"/>
          <w:kern w:val="0"/>
          <w:sz w:val="24"/>
          <w:szCs w:val="24"/>
        </w:rPr>
        <w:t>≠</w:t>
      </w:r>
      <w:r w:rsidRPr="00FF76AE">
        <w:rPr>
          <w:rFonts w:ascii="Symbol" w:eastAsia="ＭＳ ゴシック" w:hAnsi="Symbol" w:cs="ＭＳ ゴシック"/>
          <w:kern w:val="0"/>
          <w:sz w:val="24"/>
          <w:szCs w:val="24"/>
        </w:rPr>
        <w:t></w:t>
      </w:r>
      <w:r w:rsidRPr="00FF76AE">
        <w:rPr>
          <w:rFonts w:ascii="ＭＳ ゴシック" w:eastAsia="ＭＳ ゴシック" w:hAnsi="ＭＳ ゴシック" w:cs="ＭＳ ゴシック"/>
          <w:kern w:val="0"/>
          <w:sz w:val="24"/>
          <w:szCs w:val="24"/>
          <w:vertAlign w:val="subscript"/>
        </w:rPr>
        <w:t>0</w:t>
      </w:r>
      <w:r w:rsidRPr="00FF76AE">
        <w:rPr>
          <w:rFonts w:ascii="ＭＳ ゴシック" w:eastAsia="ＭＳ ゴシック" w:hAnsi="ＭＳ ゴシック" w:cs="ＭＳ ゴシック" w:hint="eastAsia"/>
          <w:kern w:val="0"/>
          <w:sz w:val="24"/>
          <w:szCs w:val="24"/>
        </w:rPr>
        <w:t>領域の実験的</w:t>
      </w:r>
      <w:r w:rsidRPr="00FF76AE">
        <w:rPr>
          <w:rFonts w:ascii="ＭＳ ゴシック" w:eastAsia="ＭＳ ゴシック" w:hAnsi="ＭＳ ゴシック" w:cs="ＭＳ ゴシック"/>
          <w:kern w:val="0"/>
          <w:sz w:val="24"/>
          <w:szCs w:val="24"/>
        </w:rPr>
        <w:t>EoS</w:t>
      </w:r>
      <w:r w:rsidRPr="00FF76AE">
        <w:rPr>
          <w:rFonts w:ascii="ＭＳ ゴシック" w:eastAsia="ＭＳ ゴシック" w:hAnsi="ＭＳ ゴシック" w:cs="ＭＳ ゴシック" w:hint="eastAsia"/>
          <w:kern w:val="0"/>
          <w:sz w:val="24"/>
          <w:szCs w:val="24"/>
        </w:rPr>
        <w:t>の導出</w:t>
      </w:r>
    </w:p>
    <w:p w:rsidR="00A429AC" w:rsidRPr="00FF76AE" w:rsidRDefault="00A429AC" w:rsidP="00FF7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lang w:eastAsia="ja-JP"/>
        </w:rPr>
      </w:pPr>
      <w:r w:rsidRPr="00FF76AE">
        <w:rPr>
          <w:rFonts w:ascii="ＭＳ ゴシック" w:eastAsia="ＭＳ ゴシック" w:hAnsi="ＭＳ ゴシック" w:cs="ＭＳ ゴシック" w:hint="eastAsia"/>
          <w:kern w:val="0"/>
          <w:sz w:val="24"/>
          <w:lang w:eastAsia="ja-JP"/>
        </w:rPr>
        <w:t>近年理研</w:t>
      </w:r>
      <w:r w:rsidRPr="00FF76AE">
        <w:rPr>
          <w:rFonts w:ascii="ＭＳ ゴシック" w:eastAsia="ＭＳ ゴシック" w:hAnsi="ＭＳ ゴシック" w:cs="ＭＳ ゴシック"/>
          <w:kern w:val="0"/>
          <w:sz w:val="24"/>
          <w:lang w:eastAsia="ja-JP"/>
        </w:rPr>
        <w:t>RIBF</w:t>
      </w:r>
      <w:r w:rsidRPr="00FF76AE">
        <w:rPr>
          <w:rFonts w:ascii="ＭＳ ゴシック" w:eastAsia="ＭＳ ゴシック" w:hAnsi="ＭＳ ゴシック" w:cs="ＭＳ ゴシック" w:hint="eastAsia"/>
          <w:kern w:val="0"/>
          <w:sz w:val="24"/>
          <w:lang w:eastAsia="ja-JP"/>
        </w:rPr>
        <w:t>で高輝度</w:t>
      </w:r>
      <w:r w:rsidRPr="00FF76AE">
        <w:rPr>
          <w:rFonts w:ascii="ＭＳ ゴシック" w:eastAsia="ＭＳ ゴシック" w:hAnsi="ＭＳ ゴシック" w:cs="ＭＳ ゴシック"/>
          <w:kern w:val="0"/>
          <w:sz w:val="24"/>
          <w:lang w:eastAsia="ja-JP"/>
        </w:rPr>
        <w:t>RI</w:t>
      </w:r>
      <w:r w:rsidRPr="00FF76AE">
        <w:rPr>
          <w:rFonts w:ascii="ＭＳ ゴシック" w:eastAsia="ＭＳ ゴシック" w:hAnsi="ＭＳ ゴシック" w:cs="ＭＳ ゴシック" w:hint="eastAsia"/>
          <w:kern w:val="0"/>
          <w:sz w:val="24"/>
          <w:lang w:eastAsia="ja-JP"/>
        </w:rPr>
        <w:t>ビームの生成が可能となり、</w:t>
      </w:r>
      <w:r w:rsidRPr="00FF76AE">
        <w:rPr>
          <w:rFonts w:ascii="ＭＳ ゴシック" w:eastAsia="ＭＳ ゴシック" w:hAnsi="ＭＳ ゴシック" w:cs="ＭＳ ゴシック"/>
          <w:kern w:val="0"/>
          <w:sz w:val="24"/>
          <w:lang w:eastAsia="ja-JP"/>
        </w:rPr>
        <w:t>RI</w:t>
      </w:r>
      <w:r w:rsidRPr="00FF76AE">
        <w:rPr>
          <w:rFonts w:ascii="ＭＳ ゴシック" w:eastAsia="ＭＳ ゴシック" w:hAnsi="ＭＳ ゴシック" w:cs="ＭＳ ゴシック" w:hint="eastAsia"/>
          <w:kern w:val="0"/>
          <w:sz w:val="24"/>
          <w:lang w:eastAsia="ja-JP"/>
        </w:rPr>
        <w:t>を用いた重イオン衝突実験が計画されるようになった。特に</w:t>
      </w:r>
      <w:r w:rsidRPr="00FF76AE">
        <w:rPr>
          <w:rFonts w:ascii="ＭＳ ゴシック" w:eastAsia="ＭＳ ゴシック" w:hAnsi="ＭＳ ゴシック" w:cs="ＭＳ ゴシック"/>
          <w:kern w:val="0"/>
          <w:sz w:val="24"/>
          <w:lang w:eastAsia="ja-JP"/>
        </w:rPr>
        <w:t>RIBF</w:t>
      </w:r>
      <w:r w:rsidRPr="00FF76AE">
        <w:rPr>
          <w:rFonts w:ascii="ＭＳ ゴシック" w:eastAsia="ＭＳ ゴシック" w:hAnsi="ＭＳ ゴシック" w:cs="ＭＳ ゴシック" w:hint="eastAsia"/>
          <w:kern w:val="0"/>
          <w:sz w:val="24"/>
          <w:lang w:eastAsia="ja-JP"/>
        </w:rPr>
        <w:t>での重イオン衝突で実現されるような系は超新星爆発プロセスの計算で仮定されている</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lang w:eastAsia="ja-JP"/>
        </w:rPr>
        <w:t>:0.25~0.35</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lang w:eastAsia="ja-JP"/>
        </w:rPr>
        <w:t>~</w:t>
      </w:r>
      <w:r w:rsidRPr="00FF76AE">
        <w:rPr>
          <w:rFonts w:ascii="Symbol" w:eastAsia="ＭＳ ゴシック" w:hAnsi="Symbol" w:cs="ＭＳ ゴシック"/>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ＭＳ ゴシック" w:hint="eastAsia"/>
          <w:kern w:val="0"/>
          <w:sz w:val="24"/>
          <w:lang w:eastAsia="ja-JP"/>
        </w:rPr>
        <w:t>程度の系と同程度であり、</w:t>
      </w:r>
      <w:r w:rsidRPr="00FF76AE">
        <w:rPr>
          <w:rFonts w:ascii="ＭＳ ゴシック" w:eastAsia="ＭＳ ゴシック" w:hAnsi="ＭＳ ゴシック" w:cs="ＭＳ ゴシック"/>
          <w:kern w:val="0"/>
          <w:sz w:val="24"/>
          <w:lang w:eastAsia="ja-JP"/>
        </w:rPr>
        <w:t>RIBF</w:t>
      </w:r>
      <w:r w:rsidRPr="00FF76AE">
        <w:rPr>
          <w:rFonts w:ascii="ＭＳ ゴシック" w:eastAsia="ＭＳ ゴシック" w:hAnsi="ＭＳ ゴシック" w:cs="ＭＳ ゴシック" w:hint="eastAsia"/>
          <w:kern w:val="0"/>
          <w:sz w:val="24"/>
          <w:lang w:eastAsia="ja-JP"/>
        </w:rPr>
        <w:t>での実験的研究は超新星爆発プロセスに重要な知見を与えると期待される。</w:t>
      </w:r>
      <w:r w:rsidRPr="00FF76AE">
        <w:rPr>
          <w:rFonts w:ascii="ＭＳ ゴシック" w:eastAsia="ＭＳ ゴシック" w:hAnsi="ＭＳ ゴシック" w:cs="ＭＳ ゴシック"/>
          <w:kern w:val="0"/>
          <w:sz w:val="24"/>
          <w:lang w:eastAsia="ja-JP"/>
        </w:rPr>
        <w:t>RIBF</w:t>
      </w:r>
      <w:r w:rsidRPr="00FF76AE">
        <w:rPr>
          <w:rFonts w:ascii="ＭＳ ゴシック" w:eastAsia="ＭＳ ゴシック" w:hAnsi="ＭＳ ゴシック" w:cs="ＭＳ ゴシック" w:hint="eastAsia"/>
          <w:kern w:val="0"/>
          <w:sz w:val="24"/>
          <w:lang w:eastAsia="ja-JP"/>
        </w:rPr>
        <w:t>での代表的な重イオン衝突実験プログラムとして</w:t>
      </w:r>
      <w:r w:rsidRPr="00FF76AE">
        <w:rPr>
          <w:rFonts w:ascii="ＭＳ ゴシック" w:eastAsia="ＭＳ ゴシック" w:hAnsi="ＭＳ ゴシック" w:cs="ＭＳ ゴシック"/>
          <w:kern w:val="0"/>
          <w:sz w:val="24"/>
          <w:lang w:eastAsia="ja-JP"/>
        </w:rPr>
        <w:t>SAMURAI-TPC</w:t>
      </w:r>
      <w:r w:rsidRPr="00FF76AE">
        <w:rPr>
          <w:rFonts w:ascii="ＭＳ ゴシック" w:eastAsia="ＭＳ ゴシック" w:hAnsi="ＭＳ ゴシック" w:cs="ＭＳ ゴシック" w:hint="eastAsia"/>
          <w:kern w:val="0"/>
          <w:sz w:val="24"/>
          <w:lang w:eastAsia="ja-JP"/>
        </w:rPr>
        <w:t>プロジェクトが進行している</w:t>
      </w:r>
      <w:r w:rsidRPr="00FF76AE">
        <w:rPr>
          <w:rFonts w:ascii="ＭＳ ゴシック" w:eastAsia="ＭＳ ゴシック" w:hAnsi="ＭＳ ゴシック" w:cs="ＭＳ ゴシック"/>
          <w:kern w:val="0"/>
          <w:sz w:val="24"/>
          <w:lang w:eastAsia="ja-JP"/>
        </w:rPr>
        <w:t>(2014</w:t>
      </w:r>
      <w:r w:rsidRPr="00FF76AE">
        <w:rPr>
          <w:rFonts w:ascii="ＭＳ ゴシック" w:eastAsia="ＭＳ ゴシック" w:hAnsi="ＭＳ ゴシック" w:cs="ＭＳ ゴシック" w:hint="eastAsia"/>
          <w:kern w:val="0"/>
          <w:sz w:val="24"/>
          <w:lang w:eastAsia="ja-JP"/>
        </w:rPr>
        <w:t>年実験開始予定</w: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。このプロジェクトにより、重イオン衝突における陽子</w:t>
      </w:r>
      <w:r w:rsidRPr="00FF76AE">
        <w:rPr>
          <w:rFonts w:ascii="ＭＳ ゴシック" w:eastAsia="ＭＳ ゴシック" w:hAnsi="ＭＳ ゴシック"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中性子比、荷電パイオン比、粒子非等方性、アイソスピン拡散が観測され、対称エネルギーに対して強い制限を与えると期待される。初段階の実験としては</w:t>
      </w:r>
      <w:r w:rsidRPr="00FF76AE">
        <w:rPr>
          <w:rFonts w:ascii="ＭＳ ゴシック" w:eastAsia="ＭＳ ゴシック" w:hAnsi="ＭＳ ゴシック" w:cs="ＭＳ ゴシック"/>
          <w:kern w:val="0"/>
          <w:sz w:val="24"/>
          <w:vertAlign w:val="superscript"/>
          <w:lang w:eastAsia="ja-JP"/>
        </w:rPr>
        <w:t>132</w:t>
      </w:r>
      <w:r w:rsidRPr="00FF76AE">
        <w:rPr>
          <w:rFonts w:ascii="ＭＳ ゴシック" w:eastAsia="ＭＳ ゴシック" w:hAnsi="ＭＳ ゴシック" w:cs="ＭＳ ゴシック"/>
          <w:kern w:val="0"/>
          <w:sz w:val="24"/>
          <w:lang w:eastAsia="ja-JP"/>
        </w:rPr>
        <w:t>Sn(</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lang w:eastAsia="ja-JP"/>
        </w:rPr>
        <w:t>=0.24)</w:t>
      </w:r>
      <w:r w:rsidRPr="00FF76AE">
        <w:rPr>
          <w:rFonts w:ascii="ＭＳ ゴシック" w:eastAsia="ＭＳ ゴシック" w:hAnsi="ＭＳ ゴシック" w:cs="ＭＳ ゴシック" w:hint="eastAsia"/>
          <w:kern w:val="0"/>
          <w:sz w:val="24"/>
          <w:lang w:eastAsia="ja-JP"/>
        </w:rPr>
        <w:t>ビームを用いた重</w:t>
      </w:r>
      <w:r w:rsidRPr="00FF76AE">
        <w:rPr>
          <w:rFonts w:ascii="ＭＳ ゴシック" w:eastAsia="ＭＳ ゴシック" w:hAnsi="ＭＳ ゴシック" w:cs="ＭＳ ゴシック"/>
          <w:kern w:val="0"/>
          <w:sz w:val="24"/>
          <w:lang w:eastAsia="ja-JP"/>
        </w:rPr>
        <w:t>RI</w:t>
      </w:r>
      <w:r w:rsidRPr="00FF76AE">
        <w:rPr>
          <w:rFonts w:ascii="ＭＳ ゴシック" w:eastAsia="ＭＳ ゴシック" w:hAnsi="ＭＳ ゴシック" w:cs="ＭＳ ゴシック" w:hint="eastAsia"/>
          <w:kern w:val="0"/>
          <w:sz w:val="24"/>
          <w:lang w:eastAsia="ja-JP"/>
        </w:rPr>
        <w:t>衝突実験が考えられており、この実験で</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0,</w:t>
      </w:r>
      <w:r w:rsidRPr="00FF76AE">
        <w:rPr>
          <w:rFonts w:ascii="Symbol" w:eastAsia="ＭＳ ゴシック" w:hAnsi="Symbol" w:cs="ＭＳ ゴシック"/>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hint="eastAsia"/>
          <w:kern w:val="0"/>
          <w:sz w:val="24"/>
          <w:lang w:eastAsia="ja-JP"/>
        </w:rPr>
        <w:t>≠</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ＭＳ ゴシック" w:hint="eastAsia"/>
          <w:kern w:val="0"/>
          <w:sz w:val="24"/>
          <w:lang w:eastAsia="ja-JP"/>
        </w:rPr>
        <w:t>領域における</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を決定していく。長期的な展望としては原子核非対称度の大きい（例えば</w:t>
      </w:r>
      <w:r w:rsidRPr="00FF76AE">
        <w:rPr>
          <w:rFonts w:ascii="ＭＳ ゴシック" w:eastAsia="ＭＳ ゴシック" w:hAnsi="ＭＳ ゴシック" w:cs="ＭＳ ゴシック"/>
          <w:kern w:val="0"/>
          <w:sz w:val="24"/>
          <w:vertAlign w:val="superscript"/>
          <w:lang w:eastAsia="ja-JP"/>
        </w:rPr>
        <w:t>78</w:t>
      </w:r>
      <w:r w:rsidRPr="00FF76AE">
        <w:rPr>
          <w:rFonts w:ascii="ＭＳ ゴシック" w:eastAsia="ＭＳ ゴシック" w:hAnsi="ＭＳ ゴシック" w:cs="ＭＳ ゴシック"/>
          <w:kern w:val="0"/>
          <w:sz w:val="24"/>
          <w:lang w:eastAsia="ja-JP"/>
        </w:rPr>
        <w:t>Ni(</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lang w:eastAsia="ja-JP"/>
        </w:rPr>
        <w:t>=0.28)</w:t>
      </w:r>
      <w:r w:rsidRPr="00FF76AE">
        <w:rPr>
          <w:rFonts w:ascii="ＭＳ ゴシック" w:eastAsia="ＭＳ ゴシック" w:hAnsi="ＭＳ ゴシック" w:cs="ＭＳ ゴシック" w:hint="eastAsia"/>
          <w:kern w:val="0"/>
          <w:sz w:val="24"/>
          <w:lang w:eastAsia="ja-JP"/>
        </w:rPr>
        <w:t>）</w:t>
      </w:r>
      <w:r w:rsidRPr="00FF76AE">
        <w:rPr>
          <w:rFonts w:ascii="ＭＳ ゴシック" w:eastAsia="ＭＳ ゴシック" w:hAnsi="ＭＳ ゴシック" w:cs="ＭＳ ゴシック"/>
          <w:kern w:val="0"/>
          <w:sz w:val="24"/>
          <w:lang w:eastAsia="ja-JP"/>
        </w:rPr>
        <w:t>RI</w:t>
      </w:r>
      <w:r w:rsidRPr="00FF76AE">
        <w:rPr>
          <w:rFonts w:ascii="ＭＳ ゴシック" w:eastAsia="ＭＳ ゴシック" w:hAnsi="ＭＳ ゴシック" w:cs="ＭＳ ゴシック" w:hint="eastAsia"/>
          <w:kern w:val="0"/>
          <w:sz w:val="24"/>
          <w:lang w:eastAsia="ja-JP"/>
        </w:rPr>
        <w:t>ビームを用いた実験、もしくは高エネルギー</w:t>
      </w:r>
      <w:r w:rsidRPr="00FF76AE">
        <w:rPr>
          <w:rFonts w:ascii="ＭＳ ゴシック" w:eastAsia="ＭＳ ゴシック" w:hAnsi="ＭＳ ゴシック" w:cs="ＭＳ ゴシック"/>
          <w:kern w:val="0"/>
          <w:sz w:val="24"/>
          <w:lang w:eastAsia="ja-JP"/>
        </w:rPr>
        <w:t>RI</w:t>
      </w:r>
      <w:r w:rsidRPr="00FF76AE">
        <w:rPr>
          <w:rFonts w:ascii="ＭＳ ゴシック" w:eastAsia="ＭＳ ゴシック" w:hAnsi="ＭＳ ゴシック" w:cs="ＭＳ ゴシック" w:hint="eastAsia"/>
          <w:kern w:val="0"/>
          <w:sz w:val="24"/>
          <w:lang w:eastAsia="ja-JP"/>
        </w:rPr>
        <w:t>ビームによる高密度領域での実験が考えられるが、その為には現行の加速器のアップグレードが必要となる。中性子過剰な高密度領域では</w:t>
      </w:r>
      <w:r w:rsidRPr="00FF76AE">
        <w:rPr>
          <w:rFonts w:ascii="ＭＳ ゴシック" w:eastAsia="ＭＳ ゴシック" w:hAnsi="ＭＳ ゴシック" w:cs="ＭＳ ゴシック"/>
          <w:kern w:val="0"/>
          <w:sz w:val="24"/>
          <w:lang w:eastAsia="ja-JP"/>
        </w:rPr>
        <w:t>T=3/2</w:t>
      </w:r>
      <w:r w:rsidRPr="00FF76AE">
        <w:rPr>
          <w:rFonts w:ascii="ＭＳ ゴシック" w:eastAsia="ＭＳ ゴシック" w:hAnsi="ＭＳ ゴシック" w:cs="ＭＳ ゴシック" w:hint="eastAsia"/>
          <w:kern w:val="0"/>
          <w:sz w:val="24"/>
          <w:lang w:eastAsia="ja-JP"/>
        </w:rPr>
        <w:t>の三体力がミクロスコピックに効いてくる事が予想され、核力を理解する上でも重要な知見を与えると期待される。</w:t>
      </w:r>
    </w:p>
    <w:p w:rsidR="00A429AC" w:rsidRPr="00FF76AE" w:rsidRDefault="00A429AC" w:rsidP="00B01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lang w:eastAsia="ja-JP"/>
        </w:rPr>
      </w:pPr>
      <w:r w:rsidRPr="00FF76AE">
        <w:rPr>
          <w:rFonts w:ascii="ＭＳ ゴシック" w:eastAsia="ＭＳ ゴシック" w:hAnsi="ＭＳ ゴシック" w:cs="ＭＳ ゴシック" w:hint="eastAsia"/>
          <w:kern w:val="0"/>
          <w:sz w:val="24"/>
          <w:lang w:eastAsia="ja-JP"/>
        </w:rPr>
        <w:t xml:space="preserve">　また中性子星の</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を明らかにするために、</w:t>
      </w:r>
      <w:r w:rsidRPr="00FF76AE">
        <w:rPr>
          <w:rFonts w:ascii="ＭＳ ゴシック" w:eastAsia="ＭＳ ゴシック" w:hAnsi="ＭＳ ゴシック" w:cs="ＭＳ ゴシック"/>
          <w:kern w:val="0"/>
          <w:sz w:val="24"/>
          <w:lang w:eastAsia="ja-JP"/>
        </w:rPr>
        <w:t>J-PARC</w:t>
      </w:r>
      <w:r w:rsidRPr="00FF76AE">
        <w:rPr>
          <w:rFonts w:ascii="ＭＳ ゴシック" w:eastAsia="ＭＳ ゴシック" w:hAnsi="ＭＳ ゴシック" w:cs="ＭＳ ゴシック" w:hint="eastAsia"/>
          <w:kern w:val="0"/>
          <w:sz w:val="24"/>
          <w:lang w:eastAsia="ja-JP"/>
        </w:rPr>
        <w:t>での実験結果によってはハイペロン自由度を考慮した</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の実験的研究が必要になる可能性がある。中性子星でのコアで実現する様な</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lang w:eastAsia="ja-JP"/>
        </w:rPr>
        <w:t>&gt;3</w:t>
      </w:r>
      <w:r w:rsidRPr="00FF76AE">
        <w:rPr>
          <w:rFonts w:ascii="Symbol" w:eastAsia="ＭＳ ゴシック" w:hAnsi="Symbol" w:cs="ＭＳ ゴシック"/>
          <w:kern w:val="0"/>
          <w:sz w:val="24"/>
          <w:lang w:eastAsia="ja-JP"/>
        </w:rPr>
        <w:t></w:t>
      </w:r>
      <w:r w:rsidRPr="00FF76AE">
        <w:rPr>
          <w:rFonts w:ascii="ＭＳ ゴシック" w:eastAsia="ＭＳ ゴシック" w:hAnsi="ＭＳ ゴシック" w:cs="ＭＳ ゴシック"/>
          <w:kern w:val="0"/>
          <w:sz w:val="24"/>
          <w:vertAlign w:val="subscript"/>
          <w:lang w:eastAsia="ja-JP"/>
        </w:rPr>
        <w:t>0</w:t>
      </w:r>
      <w:r w:rsidRPr="00FF76AE">
        <w:rPr>
          <w:rFonts w:ascii="ＭＳ ゴシック" w:eastAsia="ＭＳ ゴシック" w:hAnsi="ＭＳ ゴシック" w:cs="ＭＳ ゴシック" w:hint="eastAsia"/>
          <w:kern w:val="0"/>
          <w:sz w:val="24"/>
          <w:lang w:eastAsia="ja-JP"/>
        </w:rPr>
        <w:t>の系ではハイペロンが生成されると考えられ、高密度領域では</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へのハイペロン項の導入が必要になってくる。</w:t>
      </w:r>
      <w:r w:rsidRPr="00FF76AE">
        <w:rPr>
          <w:rFonts w:ascii="ＭＳ ゴシック" w:eastAsia="ＭＳ ゴシック" w:hAnsi="ＭＳ ゴシック" w:cs="ＭＳ ゴシック"/>
          <w:kern w:val="0"/>
          <w:sz w:val="24"/>
          <w:lang w:eastAsia="ja-JP"/>
        </w:rPr>
        <w:t>J-PARC</w:t>
      </w:r>
      <w:r w:rsidRPr="00FF76AE">
        <w:rPr>
          <w:rFonts w:ascii="ＭＳ ゴシック" w:eastAsia="ＭＳ ゴシック" w:hAnsi="ＭＳ ゴシック" w:cs="ＭＳ ゴシック" w:hint="eastAsia"/>
          <w:kern w:val="0"/>
          <w:sz w:val="24"/>
          <w:lang w:eastAsia="ja-JP"/>
        </w:rPr>
        <w:t>では基礎的なハイペロン相互作用の研究が発展すると考えられ、その基礎研究を基に新しい</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が確立していくと考えられる。ただし実験的に</w:t>
      </w:r>
      <w:r w:rsidRPr="00FF76AE">
        <w:rPr>
          <w:rFonts w:ascii="ＭＳ ゴシック" w:eastAsia="ＭＳ ゴシック" w:hAnsi="ＭＳ ゴシック" w:cs="ＭＳ ゴシック"/>
          <w:kern w:val="0"/>
          <w:sz w:val="24"/>
          <w:lang w:eastAsia="ja-JP"/>
        </w:rPr>
        <w:t>EoS</w:t>
      </w:r>
      <w:r w:rsidRPr="00FF76AE">
        <w:rPr>
          <w:rFonts w:ascii="ＭＳ ゴシック" w:eastAsia="ＭＳ ゴシック" w:hAnsi="ＭＳ ゴシック" w:cs="ＭＳ ゴシック" w:hint="eastAsia"/>
          <w:kern w:val="0"/>
          <w:sz w:val="24"/>
          <w:lang w:eastAsia="ja-JP"/>
        </w:rPr>
        <w:t>を確立していく為にはハイペロン生成に十分な衝突エネルギーが必要であると考えられ、その為には</w:t>
      </w:r>
      <w:r w:rsidRPr="00FF76AE">
        <w:rPr>
          <w:rFonts w:ascii="ＭＳ ゴシック" w:eastAsia="ＭＳ ゴシック" w:hAnsi="ＭＳ ゴシック" w:cs="ＭＳ ゴシック"/>
          <w:kern w:val="0"/>
          <w:sz w:val="24"/>
          <w:lang w:eastAsia="ja-JP"/>
        </w:rPr>
        <w:t>RIBF2</w:t>
      </w:r>
      <w:r w:rsidRPr="00FF76AE">
        <w:rPr>
          <w:rFonts w:ascii="ＭＳ ゴシック" w:eastAsia="ＭＳ ゴシック" w:hAnsi="ＭＳ ゴシック" w:cs="ＭＳ ゴシック" w:hint="eastAsia"/>
          <w:kern w:val="0"/>
          <w:sz w:val="24"/>
          <w:lang w:eastAsia="ja-JP"/>
        </w:rPr>
        <w:t>次ビームの再加速機構等の高エネルギー化が必要である。</w:t>
      </w:r>
    </w:p>
    <w:p w:rsidR="00A429AC" w:rsidRPr="00FF76AE" w:rsidRDefault="00A429AC">
      <w:pPr>
        <w:rPr>
          <w:sz w:val="24"/>
          <w:lang w:eastAsia="ja-JP"/>
        </w:rPr>
      </w:pPr>
    </w:p>
    <w:p w:rsidR="00A429AC" w:rsidRPr="00FF76AE" w:rsidRDefault="00A429AC">
      <w:pPr>
        <w:widowControl/>
        <w:jc w:val="left"/>
        <w:rPr>
          <w:rFonts w:ascii="ＭＳ 明朝" w:eastAsia="ＭＳ 明朝" w:cs="HiraMinProN-W3"/>
          <w:color w:val="002626"/>
          <w:sz w:val="24"/>
          <w:lang w:eastAsia="ja-JP"/>
        </w:rPr>
      </w:pPr>
    </w:p>
    <w:p w:rsidR="00A429AC" w:rsidRPr="00FF76AE" w:rsidRDefault="00A429AC" w:rsidP="00B01761">
      <w:pPr>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rPr>
          <w:rFonts w:ascii="ＭＳ 明朝" w:eastAsia="ＭＳ 明朝" w:cs="HiraMinProN-W3"/>
          <w:color w:val="002626"/>
          <w:sz w:val="32"/>
          <w:szCs w:val="32"/>
          <w:lang w:eastAsia="ja-JP"/>
        </w:rPr>
      </w:pPr>
      <w:r>
        <w:rPr>
          <w:rFonts w:ascii="ＭＳ 明朝" w:eastAsia="ＭＳ 明朝" w:cs="HiraMinProN-W3"/>
          <w:color w:val="002626"/>
          <w:sz w:val="22"/>
          <w:lang w:eastAsia="ja-JP"/>
        </w:rPr>
        <w:br w:type="page"/>
      </w:r>
      <w:r w:rsidRPr="00FF76AE">
        <w:rPr>
          <w:rFonts w:ascii="ＭＳ ゴシック" w:eastAsia="ＭＳ ゴシック" w:hAnsi="ＭＳ ゴシック" w:hint="eastAsia"/>
          <w:b/>
          <w:sz w:val="32"/>
          <w:szCs w:val="32"/>
          <w:lang w:eastAsia="ja-JP"/>
        </w:rPr>
        <w:t>核反応</w:t>
      </w:r>
    </w:p>
    <w:p w:rsidR="00A429AC" w:rsidRPr="00FF76AE" w:rsidRDefault="00A429AC" w:rsidP="008E3065">
      <w:pPr>
        <w:rPr>
          <w:rFonts w:ascii="ＭＳ ゴシック" w:eastAsia="ＭＳ ゴシック" w:hAnsi="ＭＳ ゴシック"/>
          <w:sz w:val="24"/>
          <w:lang w:eastAsia="ja-JP"/>
        </w:rPr>
      </w:pPr>
    </w:p>
    <w:p w:rsidR="00A429AC" w:rsidRPr="00FF76AE" w:rsidRDefault="00A429AC" w:rsidP="008E3065">
      <w:pPr>
        <w:rPr>
          <w:rFonts w:ascii="ＭＳ ゴシック" w:eastAsia="ＭＳ ゴシック" w:hAnsi="ＭＳ ゴシック"/>
          <w:sz w:val="24"/>
          <w:lang w:eastAsia="ja-JP"/>
        </w:rPr>
      </w:pPr>
      <w:r w:rsidRPr="00FF76AE">
        <w:rPr>
          <w:rFonts w:ascii="ＭＳ ゴシック" w:eastAsia="ＭＳ ゴシック" w:hAnsi="ＭＳ ゴシック" w:hint="eastAsia"/>
          <w:sz w:val="24"/>
          <w:lang w:eastAsia="ja-JP"/>
        </w:rPr>
        <w:t>反応時の核子やエネルギーのやり取りが一回程度の直接反応が主に短寿命核を用いた研究対象であり、最近多数回以上の深部非弾性散乱が注目されつつある。一方、理論的定式化が未だ完全でない核融合反応や核分裂過程は実験技術の進歩に伴い、反応機構の理解を深める可能性があると共に、新しい物理現象の発見が期待できる。特に核融合反応機構は、天体条件下で重要となる極低エネルギーにおける核反応断面積の定式化や、新元素生成に向けてより定量的予想能力が喫緊に望まれている。</w:t>
      </w:r>
    </w:p>
    <w:p w:rsidR="00A429AC" w:rsidRPr="00FF76AE" w:rsidRDefault="00A429AC" w:rsidP="008E3065">
      <w:pPr>
        <w:rPr>
          <w:rFonts w:ascii="ＭＳ ゴシック" w:eastAsia="ＭＳ ゴシック" w:hAnsi="ＭＳ ゴシック"/>
          <w:sz w:val="24"/>
          <w:lang w:eastAsia="ja-JP"/>
        </w:rPr>
      </w:pPr>
    </w:p>
    <w:p w:rsidR="00A429AC" w:rsidRPr="00FF76AE" w:rsidRDefault="00A429AC" w:rsidP="008E3065">
      <w:pPr>
        <w:rPr>
          <w:rFonts w:ascii="ＭＳ ゴシック" w:eastAsia="ＭＳ ゴシック" w:hAnsi="ＭＳ ゴシック"/>
          <w:b/>
          <w:sz w:val="24"/>
          <w:lang w:eastAsia="ja-JP"/>
        </w:rPr>
      </w:pPr>
      <w:r w:rsidRPr="00FF76AE">
        <w:rPr>
          <w:rFonts w:ascii="ＭＳ ゴシック" w:eastAsia="ＭＳ ゴシック" w:hAnsi="ＭＳ ゴシック" w:hint="eastAsia"/>
          <w:b/>
          <w:sz w:val="24"/>
          <w:lang w:eastAsia="ja-JP"/>
        </w:rPr>
        <w:t>直接反応</w:t>
      </w:r>
    </w:p>
    <w:p w:rsidR="00A429AC" w:rsidRPr="00FF76AE" w:rsidRDefault="00A429AC" w:rsidP="008E3065">
      <w:pPr>
        <w:rPr>
          <w:rFonts w:ascii="ＭＳ ゴシック" w:eastAsia="ＭＳ ゴシック" w:hAnsi="ＭＳ ゴシック"/>
          <w:sz w:val="24"/>
          <w:lang w:eastAsia="ja-JP"/>
        </w:rPr>
      </w:pPr>
      <w:r w:rsidRPr="00FF76AE">
        <w:rPr>
          <w:rFonts w:ascii="ＭＳ ゴシック" w:eastAsia="ＭＳ ゴシック" w:hAnsi="ＭＳ ゴシック" w:hint="eastAsia"/>
          <w:sz w:val="24"/>
          <w:lang w:eastAsia="ja-JP"/>
        </w:rPr>
        <w:t>直接反応は入射核内の核子と標的核内の核子が</w:t>
      </w:r>
      <w:r w:rsidRPr="00FF76AE">
        <w:rPr>
          <w:rFonts w:ascii="ＭＳ ゴシック" w:eastAsia="ＭＳ ゴシック" w:hAnsi="ＭＳ ゴシック"/>
          <w:sz w:val="24"/>
          <w:lang w:eastAsia="ja-JP"/>
        </w:rPr>
        <w:t>1</w:t>
      </w:r>
      <w:r w:rsidRPr="00FF76AE">
        <w:rPr>
          <w:rFonts w:ascii="ＭＳ ゴシック" w:eastAsia="ＭＳ ゴシック" w:hAnsi="ＭＳ ゴシック" w:hint="eastAsia"/>
          <w:sz w:val="24"/>
          <w:lang w:eastAsia="ja-JP"/>
        </w:rPr>
        <w:t>回程度の相互作用をしただけで反応が終了するものを指し、反応機構が比較的単純なため、短寿命核の核構造を調べる上で重要な役割を果たす。反応確率は、入射波、出射波、および反応を記述する反応因子の</w:t>
      </w:r>
      <w:r w:rsidRPr="00FF76AE">
        <w:rPr>
          <w:rFonts w:ascii="ＭＳ ゴシック" w:eastAsia="ＭＳ ゴシック" w:hAnsi="ＭＳ ゴシック"/>
          <w:sz w:val="24"/>
          <w:lang w:eastAsia="ja-JP"/>
        </w:rPr>
        <w:t>3</w:t>
      </w:r>
      <w:r w:rsidRPr="00FF76AE">
        <w:rPr>
          <w:rFonts w:ascii="ＭＳ ゴシック" w:eastAsia="ＭＳ ゴシック" w:hAnsi="ＭＳ ゴシック" w:hint="eastAsia"/>
          <w:sz w:val="24"/>
          <w:lang w:eastAsia="ja-JP"/>
        </w:rPr>
        <w:t>部分に大きく分けられ、個々を理論、もしくは弾性散乱から求めた波動関数で近似する。入射波、出射波は、各々のチャンネルで期待される弾性散乱から求められる歪曲波や平面波によって近似され、前者の場合は光学ポテンシャルを用いて解かれる。短寿命核の弾性散乱は、核構造自身にも大きく依存するため、安定核で用いられた半経験的な公式を用いるには注意が必要である。一方、反応因子も弱束縛な短寿命核の場合には、単純な一段階の反応ではなく、多段階の反応が関与する系も考えられる。何れも安定核の領域では確立した理論が存在し、短寿命核への適用も困難ではないと考えられる。</w:t>
      </w:r>
    </w:p>
    <w:p w:rsidR="00A429AC" w:rsidRPr="00FF76AE" w:rsidRDefault="00A429AC" w:rsidP="008E3065">
      <w:pPr>
        <w:rPr>
          <w:rFonts w:ascii="ＭＳ ゴシック" w:eastAsia="ＭＳ ゴシック" w:hAnsi="ＭＳ ゴシック"/>
          <w:color w:val="0000FF"/>
          <w:sz w:val="24"/>
          <w:lang w:eastAsia="ja-JP"/>
        </w:rPr>
      </w:pPr>
      <w:r w:rsidRPr="00FF76AE">
        <w:rPr>
          <w:rFonts w:ascii="ＭＳ ゴシック" w:eastAsia="ＭＳ ゴシック" w:hAnsi="ＭＳ ゴシック" w:hint="eastAsia"/>
          <w:sz w:val="24"/>
          <w:lang w:eastAsia="ja-JP"/>
        </w:rPr>
        <w:t>一方、一度の反応で多数の核子が移行される多核子移行反応の場合、移行のされ方が一度に行われるのか、もしくは連続的に少数個ずつ行われるのかは、今後の実験、理論の課題となっている。クーロン障壁よりもずっと低いエネルギーでの多核子移行反応の場合、核</w:t>
      </w:r>
      <w:r w:rsidRPr="00FF76AE">
        <w:rPr>
          <w:rFonts w:ascii="ＭＳ ゴシック" w:eastAsia="ＭＳ ゴシック" w:hAnsi="ＭＳ ゴシック"/>
          <w:sz w:val="24"/>
          <w:lang w:eastAsia="ja-JP"/>
        </w:rPr>
        <w:t>Josephson</w:t>
      </w:r>
      <w:r w:rsidRPr="00FF76AE">
        <w:rPr>
          <w:rFonts w:ascii="ＭＳ ゴシック" w:eastAsia="ＭＳ ゴシック" w:hAnsi="ＭＳ ゴシック" w:hint="eastAsia"/>
          <w:sz w:val="24"/>
          <w:lang w:eastAsia="ja-JP"/>
        </w:rPr>
        <w:t>効果によって断面積が増大すると予想されているが、まだ確証には至っていない。特に、クラスター構造が発達していると考えられる短寿命核が関与した場合には顕著になる筈で、興味深い研究対象となる。対移行反応も原子力への応用や弱束縛核における対相関の観点から最近注目を集めている。</w:t>
      </w:r>
    </w:p>
    <w:p w:rsidR="00A429AC" w:rsidRPr="00FF76AE" w:rsidRDefault="00A429AC" w:rsidP="008E3065">
      <w:pPr>
        <w:rPr>
          <w:rFonts w:ascii="ＭＳ ゴシック" w:eastAsia="ＭＳ ゴシック" w:hAnsi="ＭＳ ゴシック"/>
          <w:sz w:val="24"/>
          <w:lang w:eastAsia="ja-JP"/>
        </w:rPr>
      </w:pPr>
    </w:p>
    <w:p w:rsidR="00A429AC" w:rsidRPr="00FF76AE" w:rsidRDefault="00A429AC" w:rsidP="008E3065">
      <w:pPr>
        <w:rPr>
          <w:rFonts w:ascii="ＭＳ ゴシック" w:eastAsia="ＭＳ ゴシック" w:hAnsi="ＭＳ ゴシック"/>
          <w:b/>
          <w:sz w:val="24"/>
          <w:lang w:eastAsia="ja-JP"/>
        </w:rPr>
      </w:pPr>
      <w:r>
        <w:rPr>
          <w:noProof/>
          <w:lang w:eastAsia="ja-JP"/>
        </w:rPr>
        <w:pict>
          <v:shape id="_x0000_s1033" type="#_x0000_t75" style="position:absolute;left:0;text-align:left;margin-left:257.95pt;margin-top:9.6pt;width:220.5pt;height:153.5pt;z-index:251655168;visibility:visible">
            <v:imagedata r:id="rId19" o:title=""/>
            <w10:wrap type="square"/>
          </v:shape>
        </w:pict>
      </w:r>
      <w:r w:rsidRPr="00FF76AE">
        <w:rPr>
          <w:rFonts w:ascii="ＭＳ ゴシック" w:eastAsia="ＭＳ ゴシック" w:hAnsi="ＭＳ ゴシック" w:hint="eastAsia"/>
          <w:b/>
          <w:sz w:val="24"/>
          <w:lang w:eastAsia="ja-JP"/>
        </w:rPr>
        <w:t>複合核形成反応</w:t>
      </w:r>
    </w:p>
    <w:p w:rsidR="00A429AC" w:rsidRPr="00FF76AE" w:rsidRDefault="00A429AC" w:rsidP="008E3065">
      <w:pPr>
        <w:rPr>
          <w:rFonts w:ascii="ＭＳ ゴシック" w:eastAsia="ＭＳ ゴシック" w:hAnsi="ＭＳ ゴシック"/>
          <w:sz w:val="24"/>
          <w:lang w:eastAsia="ja-JP"/>
        </w:rPr>
      </w:pPr>
      <w:r w:rsidRPr="00FF76AE">
        <w:rPr>
          <w:rFonts w:ascii="ＭＳ ゴシック" w:eastAsia="ＭＳ ゴシック" w:hAnsi="ＭＳ ゴシック" w:hint="eastAsia"/>
          <w:sz w:val="24"/>
          <w:lang w:eastAsia="ja-JP"/>
        </w:rPr>
        <w:t>反応核内の多くの核子が反応に関与する深部非弾性散乱、融合反応、核分裂反応では反応時間が直接反応に比べて格段に長くなるため、反応はより半古典的な描像に近付き、核物質の集団的な流れによって表現される。しかし、複雑な量子多体問題も含み、定量的に予想可能な核反応理論を構築するには至っていない。</w:t>
      </w:r>
    </w:p>
    <w:p w:rsidR="00A429AC" w:rsidRPr="00FF76AE" w:rsidRDefault="00A429AC" w:rsidP="008E3065">
      <w:pPr>
        <w:rPr>
          <w:rFonts w:ascii="ＭＳ ゴシック" w:eastAsia="ＭＳ ゴシック" w:hAnsi="ＭＳ ゴシック"/>
          <w:sz w:val="24"/>
          <w:lang w:eastAsia="ja-JP"/>
        </w:rPr>
      </w:pPr>
      <w:r w:rsidRPr="00FF76AE">
        <w:rPr>
          <w:rFonts w:ascii="ＭＳ ゴシック" w:eastAsia="ＭＳ ゴシック" w:hAnsi="ＭＳ ゴシック" w:hint="eastAsia"/>
          <w:sz w:val="24"/>
          <w:lang w:eastAsia="ja-JP"/>
        </w:rPr>
        <w:t>現在の重い系に対する反応理論では摩擦係数や</w:t>
      </w:r>
      <w:r w:rsidRPr="00FF76AE">
        <w:rPr>
          <w:rFonts w:ascii="ＭＳ ゴシック" w:eastAsia="ＭＳ ゴシック" w:hAnsi="ＭＳ ゴシック"/>
          <w:sz w:val="24"/>
          <w:lang w:eastAsia="ja-JP"/>
        </w:rPr>
        <w:t>neck</w:t>
      </w:r>
      <w:r w:rsidRPr="00FF76AE">
        <w:rPr>
          <w:rFonts w:ascii="ＭＳ ゴシック" w:eastAsia="ＭＳ ゴシック" w:hAnsi="ＭＳ ゴシック" w:hint="eastAsia"/>
          <w:sz w:val="24"/>
          <w:lang w:eastAsia="ja-JP"/>
        </w:rPr>
        <w:t>係数等が導入されるが、そもそも摩擦や</w:t>
      </w:r>
      <w:r w:rsidRPr="00FF76AE">
        <w:rPr>
          <w:rFonts w:ascii="ＭＳ ゴシック" w:eastAsia="ＭＳ ゴシック" w:hAnsi="ＭＳ ゴシック"/>
          <w:sz w:val="24"/>
          <w:lang w:eastAsia="ja-JP"/>
        </w:rPr>
        <w:t>neck</w:t>
      </w:r>
      <w:r w:rsidRPr="00FF76AE">
        <w:rPr>
          <w:rFonts w:ascii="ＭＳ ゴシック" w:eastAsia="ＭＳ ゴシック" w:hAnsi="ＭＳ ゴシック" w:hint="eastAsia"/>
          <w:sz w:val="24"/>
          <w:lang w:eastAsia="ja-JP"/>
        </w:rPr>
        <w:t>形成といった現象が本当に生じているのかは未だ確証されておらず、最近の検出器技術の開発によりこれらの直接的な測定ができれば新しい物理現象が期待できる。実際、最近の実験結果では融合反応の時間が従来考えられていたものよりも二桁程度遅いという報告もあり、反応理論を大きく変更する可能性がある。</w:t>
      </w:r>
    </w:p>
    <w:p w:rsidR="00A429AC" w:rsidRPr="00FF76AE" w:rsidRDefault="00A429AC" w:rsidP="008E3065">
      <w:pPr>
        <w:rPr>
          <w:rFonts w:ascii="ＭＳ ゴシック" w:eastAsia="ＭＳ ゴシック" w:hAnsi="ＭＳ ゴシック"/>
          <w:sz w:val="24"/>
          <w:lang w:eastAsia="ja-JP"/>
        </w:rPr>
      </w:pPr>
    </w:p>
    <w:p w:rsidR="00A429AC" w:rsidRPr="00FF76AE" w:rsidRDefault="00A429AC" w:rsidP="008E3065">
      <w:pPr>
        <w:jc w:val="left"/>
        <w:rPr>
          <w:rFonts w:ascii="ＭＳ ゴシック" w:eastAsia="ＭＳ ゴシック" w:hAnsi="ＭＳ ゴシック"/>
          <w:sz w:val="24"/>
          <w:lang w:eastAsia="ja-JP"/>
        </w:rPr>
      </w:pPr>
      <w:r w:rsidRPr="00FF76AE">
        <w:rPr>
          <w:rFonts w:ascii="ＭＳ ゴシック" w:eastAsia="ＭＳ ゴシック" w:hAnsi="ＭＳ ゴシック" w:hint="eastAsia"/>
          <w:sz w:val="24"/>
          <w:lang w:eastAsia="ja-JP"/>
        </w:rPr>
        <w:t>深部非弾性散乱は反応核間での核子の反応が多数回起こる散乱であり、直接反応に比べてより多くの入射エネルギーが内部エネルギーに転換される。融合反応に比べて軌道核運動量の大きい領域で選択的に起こる深部非弾性散乱は、主に短寿命核の高スピン状態を生成する手段として従来用いられてきた。しかし近年融合反応やウランの核分裂では到達することが困難と考えられる中性子魔法数</w:t>
      </w:r>
      <w:r w:rsidRPr="00FF76AE">
        <w:rPr>
          <w:rFonts w:ascii="ＭＳ ゴシック" w:eastAsia="ＭＳ ゴシック" w:hAnsi="ＭＳ ゴシック"/>
          <w:sz w:val="24"/>
          <w:lang w:eastAsia="ja-JP"/>
        </w:rPr>
        <w:t>126</w:t>
      </w:r>
      <w:r w:rsidRPr="00FF76AE">
        <w:rPr>
          <w:rFonts w:ascii="ＭＳ ゴシック" w:eastAsia="ＭＳ ゴシック" w:hAnsi="ＭＳ ゴシック" w:hint="eastAsia"/>
          <w:sz w:val="24"/>
          <w:lang w:eastAsia="ja-JP"/>
        </w:rPr>
        <w:t>近傍の中性子過剰な短寿命核を効率よく生成する手法として注目されている。これらの短寿命核は宇宙での元素合成において重要な役割を担うと考えられており、寿命などの原子核パラメータの測定が切望されているが、その大部分はまだ実験的に確認されていない。この質量領域での深部非弾性散乱は、膨大な出射チャンネル数、広い角度分布、また低い出射エネルギーなどのために粒子同定が困難であり、断面積は実験的に測定されておらず、また定量的な断面積予想理論も確立していない。</w:t>
      </w:r>
      <w:r w:rsidRPr="00FF76AE">
        <w:rPr>
          <w:rFonts w:ascii="ＭＳ ゴシック" w:eastAsia="ＭＳ ゴシック" w:hAnsi="ＭＳ ゴシック"/>
          <w:sz w:val="24"/>
          <w:lang w:eastAsia="ja-JP"/>
        </w:rPr>
        <w:t>GANIL</w:t>
      </w:r>
      <w:r w:rsidRPr="00FF76AE">
        <w:rPr>
          <w:rFonts w:ascii="ＭＳ ゴシック" w:eastAsia="ＭＳ ゴシック" w:hAnsi="ＭＳ ゴシック" w:hint="eastAsia"/>
          <w:sz w:val="24"/>
          <w:lang w:eastAsia="ja-JP"/>
        </w:rPr>
        <w:t>のスペクトロメータ</w:t>
      </w:r>
      <w:r w:rsidRPr="00FF76AE">
        <w:rPr>
          <w:rFonts w:ascii="ＭＳ ゴシック" w:eastAsia="ＭＳ ゴシック" w:hAnsi="ＭＳ ゴシック"/>
          <w:sz w:val="24"/>
          <w:lang w:eastAsia="ja-JP"/>
        </w:rPr>
        <w:t>VAMOS</w:t>
      </w:r>
      <w:r w:rsidRPr="00FF76AE">
        <w:rPr>
          <w:rFonts w:ascii="ＭＳ ゴシック" w:eastAsia="ＭＳ ゴシック" w:hAnsi="ＭＳ ゴシック" w:hint="eastAsia"/>
          <w:sz w:val="24"/>
          <w:lang w:eastAsia="ja-JP"/>
        </w:rPr>
        <w:t>や、</w:t>
      </w:r>
      <w:r w:rsidRPr="00FF76AE">
        <w:rPr>
          <w:rFonts w:ascii="ＭＳ ゴシック" w:eastAsia="ＭＳ ゴシック" w:hAnsi="ＭＳ ゴシック"/>
          <w:sz w:val="24"/>
          <w:lang w:eastAsia="ja-JP"/>
        </w:rPr>
        <w:t>KEK</w:t>
      </w:r>
      <w:r w:rsidRPr="00FF76AE">
        <w:rPr>
          <w:rFonts w:ascii="ＭＳ ゴシック" w:eastAsia="ＭＳ ゴシック" w:hAnsi="ＭＳ ゴシック" w:hint="eastAsia"/>
          <w:sz w:val="24"/>
          <w:lang w:eastAsia="ja-JP"/>
        </w:rPr>
        <w:t>の同位体分離装置</w:t>
      </w:r>
      <w:r w:rsidRPr="00FF76AE">
        <w:rPr>
          <w:rFonts w:ascii="ＭＳ ゴシック" w:eastAsia="ＭＳ ゴシック" w:hAnsi="ＭＳ ゴシック"/>
          <w:sz w:val="24"/>
          <w:lang w:eastAsia="ja-JP"/>
        </w:rPr>
        <w:t>KISS</w:t>
      </w:r>
      <w:r w:rsidRPr="00FF76AE">
        <w:rPr>
          <w:rFonts w:ascii="ＭＳ ゴシック" w:eastAsia="ＭＳ ゴシック" w:hAnsi="ＭＳ ゴシック" w:hint="eastAsia"/>
          <w:sz w:val="24"/>
          <w:lang w:eastAsia="ja-JP"/>
        </w:rPr>
        <w:t>などの新しい実験技術を用いることでこの領域の未知核の探索や断面積の測定、およびそれらの原子核パラメータや励起状態の研究を行い、深部非弾性散乱における反応機構の解明を推進する。</w:t>
      </w:r>
    </w:p>
    <w:p w:rsidR="00A429AC" w:rsidRPr="00FF76AE" w:rsidRDefault="00A429AC" w:rsidP="008E3065">
      <w:pPr>
        <w:rPr>
          <w:rFonts w:ascii="ＭＳ ゴシック" w:eastAsia="ＭＳ ゴシック" w:hAnsi="ＭＳ ゴシック"/>
          <w:sz w:val="24"/>
          <w:lang w:eastAsia="ja-JP"/>
        </w:rPr>
      </w:pPr>
    </w:p>
    <w:p w:rsidR="00A429AC" w:rsidRPr="00FF76AE" w:rsidRDefault="00A429AC" w:rsidP="008E3065">
      <w:pPr>
        <w:rPr>
          <w:rFonts w:ascii="ＭＳ ゴシック" w:eastAsia="ＭＳ ゴシック" w:hAnsi="ＭＳ ゴシック"/>
          <w:sz w:val="24"/>
          <w:lang w:eastAsia="ja-JP"/>
        </w:rPr>
      </w:pPr>
      <w:r>
        <w:rPr>
          <w:noProof/>
          <w:lang w:eastAsia="ja-JP"/>
        </w:rPr>
        <w:pict>
          <v:shape id="図 1" o:spid="_x0000_s1034" type="#_x0000_t75" alt="114-pot2" style="position:absolute;left:0;text-align:left;margin-left:283.95pt;margin-top:4.1pt;width:201.25pt;height:136pt;z-index:251654144;visibility:visible">
            <v:imagedata r:id="rId20" o:title=""/>
            <w10:wrap type="square"/>
          </v:shape>
        </w:pict>
      </w:r>
      <w:r w:rsidRPr="00FF76AE">
        <w:rPr>
          <w:rFonts w:ascii="ＭＳ ゴシック" w:eastAsia="ＭＳ ゴシック" w:hAnsi="ＭＳ ゴシック" w:hint="eastAsia"/>
          <w:sz w:val="24"/>
          <w:lang w:eastAsia="ja-JP"/>
        </w:rPr>
        <w:t>核融合反応は、様々な外部の力が加わっている下で、量子トンネル効果を考慮したフェルミオンの量子多体系に対する基礎的な情報を与える。融合反応は反応核の柔らかさや変形、フォノン数や回転励起の最大スピンの大きさなどに強く依存し、エネルギーやビームと標的核種の組み合わせを変えることでバラエティに富む反応現象が観測される。特に超重元素生成に当たっては、断面積が</w:t>
      </w:r>
      <w:r w:rsidRPr="00FF76AE">
        <w:rPr>
          <w:rFonts w:ascii="ＭＳ ゴシック" w:eastAsia="ＭＳ ゴシック" w:hAnsi="ＭＳ ゴシック"/>
          <w:sz w:val="24"/>
          <w:lang w:eastAsia="ja-JP"/>
        </w:rPr>
        <w:t>pb(10</w:t>
      </w:r>
      <w:r w:rsidRPr="00FF76AE">
        <w:rPr>
          <w:rFonts w:ascii="ＭＳ ゴシック" w:eastAsia="ＭＳ ゴシック" w:hAnsi="ＭＳ ゴシック"/>
          <w:sz w:val="24"/>
          <w:vertAlign w:val="superscript"/>
          <w:lang w:eastAsia="ja-JP"/>
        </w:rPr>
        <w:t>-12</w:t>
      </w:r>
      <w:r w:rsidRPr="00FF76AE">
        <w:rPr>
          <w:rFonts w:ascii="ＭＳ ゴシック" w:eastAsia="ＭＳ ゴシック" w:hAnsi="ＭＳ ゴシック"/>
          <w:sz w:val="24"/>
          <w:lang w:eastAsia="ja-JP"/>
        </w:rPr>
        <w:t xml:space="preserve"> )</w:t>
      </w:r>
      <w:r w:rsidRPr="00FF76AE">
        <w:rPr>
          <w:rFonts w:ascii="ＭＳ ゴシック" w:eastAsia="ＭＳ ゴシック" w:hAnsi="ＭＳ ゴシック" w:hint="eastAsia"/>
          <w:sz w:val="24"/>
          <w:lang w:eastAsia="ja-JP"/>
        </w:rPr>
        <w:t>と極端に小さくなるため、適切な反応系を選ぶことが重要となる。そのためには核融合を記述する反応理論の精度を上げる必要がある。</w:t>
      </w:r>
    </w:p>
    <w:p w:rsidR="00A429AC" w:rsidRPr="00FF76AE" w:rsidRDefault="00A429AC" w:rsidP="008E3065">
      <w:pPr>
        <w:rPr>
          <w:rFonts w:ascii="ＭＳ ゴシック" w:eastAsia="ＭＳ ゴシック" w:hAnsi="ＭＳ ゴシック"/>
          <w:sz w:val="24"/>
          <w:lang w:eastAsia="ja-JP"/>
        </w:rPr>
      </w:pPr>
      <w:r w:rsidRPr="00FF76AE">
        <w:rPr>
          <w:rFonts w:ascii="ＭＳ ゴシック" w:eastAsia="ＭＳ ゴシック" w:hAnsi="ＭＳ ゴシック" w:hint="eastAsia"/>
          <w:sz w:val="24"/>
          <w:lang w:eastAsia="ja-JP"/>
        </w:rPr>
        <w:t>未だに解決していない融合反応特有の問題として、エネルギーがクーロン障壁に比べて格段に小さい時に見られる融合抑制が上げられる。この抑制は、核の非圧縮性や粘性といった核の性質と共に、入射核と標的核の間のポテンシャルの変化や入射核と標的核が接触した後の動的ダイナミックスに依存すると考えられる。</w:t>
      </w:r>
    </w:p>
    <w:p w:rsidR="00A429AC" w:rsidRPr="00FF76AE" w:rsidRDefault="00A429AC" w:rsidP="008E3065">
      <w:pPr>
        <w:rPr>
          <w:rFonts w:ascii="ＭＳ ゴシック" w:eastAsia="ＭＳ ゴシック" w:hAnsi="ＭＳ ゴシック"/>
          <w:sz w:val="24"/>
          <w:lang w:eastAsia="ja-JP"/>
        </w:rPr>
      </w:pPr>
    </w:p>
    <w:p w:rsidR="00A429AC" w:rsidRPr="00FF76AE" w:rsidRDefault="00A429AC" w:rsidP="008E3065">
      <w:pPr>
        <w:rPr>
          <w:rFonts w:ascii="ＭＳ ゴシック" w:eastAsia="ＭＳ ゴシック" w:hAnsi="ＭＳ ゴシック"/>
          <w:b/>
          <w:sz w:val="24"/>
          <w:lang w:eastAsia="ja-JP"/>
        </w:rPr>
      </w:pPr>
      <w:r w:rsidRPr="00FF76AE">
        <w:rPr>
          <w:rFonts w:ascii="ＭＳ ゴシック" w:eastAsia="ＭＳ ゴシック" w:hAnsi="ＭＳ ゴシック" w:hint="eastAsia"/>
          <w:b/>
          <w:sz w:val="24"/>
          <w:lang w:eastAsia="ja-JP"/>
        </w:rPr>
        <w:t>核分裂過程</w:t>
      </w:r>
    </w:p>
    <w:p w:rsidR="00A429AC" w:rsidRPr="00FF76AE" w:rsidRDefault="00A429AC" w:rsidP="008E3065">
      <w:pPr>
        <w:rPr>
          <w:rFonts w:ascii="ＭＳ ゴシック" w:eastAsia="ＭＳ ゴシック" w:hAnsi="ＭＳ ゴシック"/>
          <w:sz w:val="24"/>
          <w:lang w:eastAsia="ja-JP"/>
        </w:rPr>
      </w:pPr>
      <w:r>
        <w:rPr>
          <w:noProof/>
          <w:lang w:eastAsia="ja-JP"/>
        </w:rPr>
        <w:pict>
          <v:shape id="オブジェクト 1" o:spid="_x0000_s1035" type="#_x0000_t75" style="position:absolute;left:0;text-align:left;margin-left:114.7pt;margin-top:79.8pt;width:354.15pt;height:187.45pt;z-index:251656192;visibility:visible">
            <v:imagedata r:id="rId21" o:title="" cropbottom="-238f"/>
            <w10:wrap type="square"/>
          </v:shape>
        </w:pict>
      </w:r>
      <w:r w:rsidRPr="00FF76AE">
        <w:rPr>
          <w:rFonts w:ascii="ＭＳ ゴシック" w:eastAsia="ＭＳ ゴシック" w:hAnsi="ＭＳ ゴシック" w:hint="eastAsia"/>
          <w:sz w:val="24"/>
          <w:lang w:eastAsia="ja-JP"/>
        </w:rPr>
        <w:t>核分裂反応での最終的な核分裂片の分布は、前平衡状態での核構造を反映するため、核構造理論にも大きな影響を与える。ただ、ダイナミクスに加えて、重い原子核構造の問題が絡んでくるので、質量分布ですら理論で再現できない状態である。例えば、核分裂片の原子番号分布をみると、偶奇性が</w:t>
      </w:r>
      <w:r w:rsidRPr="00FF76AE">
        <w:rPr>
          <w:rFonts w:ascii="ＭＳ ゴシック" w:eastAsia="ＭＳ ゴシック" w:hAnsi="ＭＳ ゴシック"/>
          <w:sz w:val="24"/>
          <w:lang w:eastAsia="ja-JP"/>
        </w:rPr>
        <w:t>Th</w:t>
      </w:r>
      <w:r w:rsidRPr="00FF76AE">
        <w:rPr>
          <w:rFonts w:ascii="ＭＳ ゴシック" w:eastAsia="ＭＳ ゴシック" w:hAnsi="ＭＳ ゴシック" w:hint="eastAsia"/>
          <w:sz w:val="24"/>
          <w:lang w:eastAsia="ja-JP"/>
        </w:rPr>
        <w:t>から</w:t>
      </w:r>
      <w:r w:rsidRPr="00FF76AE">
        <w:rPr>
          <w:rFonts w:ascii="ＭＳ ゴシック" w:eastAsia="ＭＳ ゴシック" w:hAnsi="ＭＳ ゴシック"/>
          <w:sz w:val="24"/>
          <w:lang w:eastAsia="ja-JP"/>
        </w:rPr>
        <w:t>Cf</w:t>
      </w:r>
      <w:r w:rsidRPr="00FF76AE">
        <w:rPr>
          <w:rFonts w:ascii="ＭＳ ゴシック" w:eastAsia="ＭＳ ゴシック" w:hAnsi="ＭＳ ゴシック" w:hint="eastAsia"/>
          <w:sz w:val="24"/>
          <w:lang w:eastAsia="ja-JP"/>
        </w:rPr>
        <w:t>に進むにつれて失われている。ペアリングと、超流動状態や核内エネルギー拡散への効果と考えられるが、まだ結論は出ていない。集団的な核内励起が抑制され、もっと複雑な励起へ流れているとも考えられ、原子核の連続状態だけでなく、励起エネルギーに依存した球形核や変形核の核分裂確率を調べることが必要となる。高励起状態からの脱励起は中性子放出に伴う場合が主なチャンネルなので、中性子放出の時間情報や、多重度、放出角度などを精密に調べる大がかりな実験装置ができれば、核分裂過程の理解が一層進むと期待できる。</w:t>
      </w:r>
      <w:r w:rsidRPr="00FF76AE">
        <w:rPr>
          <w:rFonts w:ascii="ＭＳ ゴシック" w:eastAsia="ＭＳ ゴシック" w:hAnsi="ＭＳ ゴシック"/>
          <w:sz w:val="24"/>
          <w:lang w:eastAsia="ja-JP"/>
        </w:rPr>
        <w:t xml:space="preserve">                                                                                                                                                                                                                                                                                                       </w:t>
      </w:r>
    </w:p>
    <w:p w:rsidR="00A429AC" w:rsidRPr="00FF76AE" w:rsidRDefault="00A429AC" w:rsidP="00FF76AE">
      <w:pPr>
        <w:ind w:firstLineChars="100" w:firstLine="240"/>
        <w:rPr>
          <w:rFonts w:ascii="ＭＳ ゴシック" w:eastAsia="ＭＳ ゴシック" w:hAnsi="ＭＳ ゴシック"/>
          <w:color w:val="0000FF"/>
          <w:sz w:val="24"/>
          <w:lang w:eastAsia="ja-JP"/>
        </w:rPr>
      </w:pPr>
      <w:r w:rsidRPr="00FF76AE">
        <w:rPr>
          <w:rFonts w:ascii="ＭＳ ゴシック" w:eastAsia="ＭＳ ゴシック" w:hAnsi="ＭＳ ゴシック" w:hint="eastAsia"/>
          <w:sz w:val="24"/>
          <w:lang w:eastAsia="ja-JP"/>
        </w:rPr>
        <w:t>反応機構を脇に置いたとしても、核分裂過程は大きく変形した核構造を調べる重要な機会になりうる。例えば、</w:t>
      </w:r>
      <w:r w:rsidRPr="00FF76AE">
        <w:rPr>
          <w:rFonts w:ascii="ＭＳ ゴシック" w:eastAsia="ＭＳ ゴシック" w:hAnsi="ＭＳ ゴシック"/>
          <w:sz w:val="24"/>
          <w:lang w:eastAsia="ja-JP"/>
        </w:rPr>
        <w:t>hyper deformation</w:t>
      </w:r>
      <w:r w:rsidRPr="00FF76AE">
        <w:rPr>
          <w:rFonts w:ascii="ＭＳ ゴシック" w:eastAsia="ＭＳ ゴシック" w:hAnsi="ＭＳ ゴシック" w:hint="eastAsia"/>
          <w:sz w:val="24"/>
          <w:lang w:eastAsia="ja-JP"/>
        </w:rPr>
        <w:t>程度の変形した形状異性体（</w:t>
      </w:r>
      <w:r w:rsidRPr="00FF76AE">
        <w:rPr>
          <w:rFonts w:ascii="ＭＳ ゴシック" w:eastAsia="ＭＳ ゴシック" w:hAnsi="ＭＳ ゴシック"/>
          <w:sz w:val="24"/>
          <w:lang w:eastAsia="ja-JP"/>
        </w:rPr>
        <w:t>2nd minimum</w:t>
      </w:r>
      <w:r w:rsidRPr="00FF76AE">
        <w:rPr>
          <w:rFonts w:ascii="ＭＳ ゴシック" w:eastAsia="ＭＳ ゴシック" w:hAnsi="ＭＳ ゴシック" w:hint="eastAsia"/>
          <w:sz w:val="24"/>
          <w:lang w:eastAsia="ja-JP"/>
        </w:rPr>
        <w:t>）が存在する場合、このポテンシャル中での振動状態により、核分裂閾値以下の励起エネルギーでも核分裂断面積の微細構造が共鳴状態として現れると期待され、</w:t>
      </w:r>
      <w:r w:rsidRPr="00FF76AE">
        <w:rPr>
          <w:rFonts w:ascii="ＭＳ ゴシック" w:eastAsia="ＭＳ ゴシック" w:hAnsi="ＭＳ ゴシック"/>
          <w:sz w:val="24"/>
          <w:lang w:eastAsia="ja-JP"/>
        </w:rPr>
        <w:t xml:space="preserve">Hyper Deformation </w:t>
      </w:r>
      <w:r w:rsidRPr="00FF76AE">
        <w:rPr>
          <w:rFonts w:ascii="ＭＳ ゴシック" w:eastAsia="ＭＳ ゴシック" w:hAnsi="ＭＳ ゴシック" w:hint="eastAsia"/>
          <w:sz w:val="24"/>
          <w:lang w:eastAsia="ja-JP"/>
        </w:rPr>
        <w:t>の存在を調べることも可能となる。実験的には</w:t>
      </w:r>
      <w:r w:rsidRPr="00FF76AE">
        <w:rPr>
          <w:rFonts w:ascii="ＭＳ ゴシック" w:eastAsia="ＭＳ ゴシック" w:hAnsi="ＭＳ ゴシック"/>
          <w:sz w:val="24"/>
          <w:lang w:eastAsia="ja-JP"/>
        </w:rPr>
        <w:t>J-PARC</w:t>
      </w:r>
      <w:r w:rsidRPr="00FF76AE">
        <w:rPr>
          <w:rFonts w:ascii="ＭＳ ゴシック" w:eastAsia="ＭＳ ゴシック" w:hAnsi="ＭＳ ゴシック" w:hint="eastAsia"/>
          <w:sz w:val="24"/>
          <w:lang w:eastAsia="ja-JP"/>
        </w:rPr>
        <w:t>での大強度中性子を用いた飛行時間分析や、数</w:t>
      </w:r>
      <w:r w:rsidRPr="00FF76AE">
        <w:rPr>
          <w:rFonts w:ascii="ＭＳ ゴシック" w:eastAsia="ＭＳ ゴシック" w:hAnsi="ＭＳ ゴシック"/>
          <w:sz w:val="24"/>
          <w:lang w:eastAsia="ja-JP"/>
        </w:rPr>
        <w:t>keV</w:t>
      </w:r>
      <w:r w:rsidRPr="00FF76AE">
        <w:rPr>
          <w:rFonts w:ascii="ＭＳ ゴシック" w:eastAsia="ＭＳ ゴシック" w:hAnsi="ＭＳ ゴシック" w:hint="eastAsia"/>
          <w:sz w:val="24"/>
          <w:lang w:eastAsia="ja-JP"/>
        </w:rPr>
        <w:t>のエネルギー分解能での</w:t>
      </w:r>
      <w:r w:rsidRPr="00FF76AE">
        <w:rPr>
          <w:rFonts w:ascii="ＭＳ ゴシック" w:eastAsia="ＭＳ ゴシック" w:hAnsi="ＭＳ ゴシック"/>
          <w:sz w:val="24"/>
          <w:lang w:eastAsia="ja-JP"/>
        </w:rPr>
        <w:t>(d,p)</w:t>
      </w:r>
      <w:r w:rsidRPr="00FF76AE">
        <w:rPr>
          <w:rFonts w:ascii="ＭＳ ゴシック" w:eastAsia="ＭＳ ゴシック" w:hAnsi="ＭＳ ゴシック" w:hint="eastAsia"/>
          <w:sz w:val="24"/>
          <w:lang w:eastAsia="ja-JP"/>
        </w:rPr>
        <w:t>反応分析装置などの実験装置で測定可能と考えられる。</w:t>
      </w:r>
    </w:p>
    <w:p w:rsidR="00A429AC" w:rsidRPr="00FF76AE" w:rsidRDefault="00A429AC" w:rsidP="008E3065">
      <w:pPr>
        <w:rPr>
          <w:rFonts w:ascii="ＭＳ ゴシック" w:eastAsia="ＭＳ ゴシック" w:hAnsi="ＭＳ ゴシック"/>
          <w:sz w:val="24"/>
          <w:lang w:eastAsia="ja-JP"/>
        </w:rPr>
      </w:pPr>
      <w:r w:rsidRPr="00FF76AE">
        <w:rPr>
          <w:rFonts w:ascii="ＭＳ ゴシック" w:eastAsia="ＭＳ ゴシック" w:hAnsi="ＭＳ ゴシック" w:hint="eastAsia"/>
          <w:color w:val="0000FF"/>
          <w:sz w:val="24"/>
          <w:lang w:eastAsia="ja-JP"/>
        </w:rPr>
        <w:t xml:space="preserve">　</w:t>
      </w:r>
    </w:p>
    <w:p w:rsidR="00A429AC" w:rsidRPr="00FF76AE" w:rsidRDefault="00A429AC" w:rsidP="008E3065">
      <w:pPr>
        <w:autoSpaceDE w:val="0"/>
        <w:autoSpaceDN w:val="0"/>
        <w:adjustRightInd w:val="0"/>
        <w:jc w:val="center"/>
        <w:rPr>
          <w:rFonts w:ascii="ＭＳ ゴシック" w:eastAsia="ＭＳ ゴシック"/>
          <w:b/>
          <w:bCs/>
          <w:kern w:val="0"/>
          <w:sz w:val="24"/>
          <w:lang w:eastAsia="ja-JP"/>
        </w:rPr>
      </w:pPr>
      <w:r>
        <w:rPr>
          <w:rFonts w:ascii="ＭＳ ゴシック" w:eastAsia="ＭＳ ゴシック"/>
          <w:kern w:val="0"/>
          <w:sz w:val="24"/>
          <w:szCs w:val="20"/>
          <w:lang w:eastAsia="ja-JP"/>
        </w:rPr>
        <w:br w:type="page"/>
      </w:r>
      <w:r w:rsidRPr="00FF76AE">
        <w:rPr>
          <w:rFonts w:ascii="ＭＳ ゴシック" w:hAnsi="ＭＳ ゴシック" w:hint="eastAsia"/>
          <w:b/>
          <w:bCs/>
          <w:kern w:val="0"/>
          <w:sz w:val="32"/>
          <w:szCs w:val="32"/>
          <w:lang w:eastAsia="ja-JP"/>
        </w:rPr>
        <w:t>超重核</w:t>
      </w:r>
    </w:p>
    <w:p w:rsidR="00A429AC" w:rsidRPr="00FF76AE" w:rsidRDefault="00A429AC" w:rsidP="008E3065">
      <w:pPr>
        <w:autoSpaceDE w:val="0"/>
        <w:autoSpaceDN w:val="0"/>
        <w:adjustRightInd w:val="0"/>
        <w:jc w:val="left"/>
        <w:rPr>
          <w:rFonts w:ascii="ＭＳ Ｐゴシック" w:eastAsia="ＭＳ Ｐゴシック" w:cs="ＭＳ Ｐゴシック"/>
          <w:b/>
          <w:bCs/>
          <w:kern w:val="0"/>
          <w:sz w:val="24"/>
          <w:lang w:val="ja-JP" w:eastAsia="ja-JP"/>
        </w:rPr>
      </w:pPr>
      <w:r w:rsidRPr="00FF76AE">
        <w:rPr>
          <w:rFonts w:ascii="ＭＳ Ｐゴシック" w:eastAsia="ＭＳ Ｐゴシック" w:cs="ＭＳ Ｐゴシック" w:hint="eastAsia"/>
          <w:b/>
          <w:bCs/>
          <w:kern w:val="0"/>
          <w:sz w:val="24"/>
          <w:lang w:val="ja-JP" w:eastAsia="ja-JP"/>
        </w:rPr>
        <w:t>概説</w:t>
      </w:r>
    </w:p>
    <w:p w:rsidR="00A429AC" w:rsidRPr="00FF76AE" w:rsidRDefault="00A429AC" w:rsidP="00FF76AE">
      <w:pPr>
        <w:autoSpaceDE w:val="0"/>
        <w:autoSpaceDN w:val="0"/>
        <w:adjustRightInd w:val="0"/>
        <w:ind w:firstLineChars="100" w:firstLine="24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hint="eastAsia"/>
          <w:kern w:val="0"/>
          <w:sz w:val="24"/>
          <w:lang w:val="ja-JP" w:eastAsia="ja-JP"/>
        </w:rPr>
        <w:t>超重元素合成実験において、より大きい原子番号の元素が発見されるに伴い、原子核は一体どこまで存在するのであろうかという疑問が生じるのは自然な事である。質量公式の一つである</w:t>
      </w:r>
      <w:r w:rsidRPr="00FF76AE">
        <w:rPr>
          <w:rFonts w:ascii="ＭＳ Ｐゴシック" w:eastAsia="ＭＳ Ｐゴシック" w:cs="ＭＳ Ｐゴシック"/>
          <w:kern w:val="0"/>
          <w:sz w:val="24"/>
          <w:lang w:val="ja-JP" w:eastAsia="ja-JP"/>
        </w:rPr>
        <w:t>KTUY</w:t>
      </w:r>
      <w:r w:rsidRPr="00FF76AE">
        <w:rPr>
          <w:rFonts w:ascii="ＭＳ Ｐゴシック" w:eastAsia="ＭＳ Ｐゴシック" w:cs="ＭＳ Ｐゴシック" w:hint="eastAsia"/>
          <w:kern w:val="0"/>
          <w:sz w:val="24"/>
          <w:lang w:val="ja-JP" w:eastAsia="ja-JP"/>
        </w:rPr>
        <w:t>による原子核の存在限界についての予測は、図１に示されているように超重核研究の対象領域が広大に広がっている事を示している。現在周期表上で名前が決定している元素は</w:t>
      </w:r>
      <w:r w:rsidRPr="00FF76AE">
        <w:rPr>
          <w:rFonts w:ascii="ＭＳ Ｐゴシック" w:eastAsia="ＭＳ Ｐゴシック" w:cs="ＭＳ Ｐゴシック"/>
          <w:kern w:val="0"/>
          <w:sz w:val="24"/>
          <w:lang w:val="ja-JP" w:eastAsia="ja-JP"/>
        </w:rPr>
        <w:t>112</w:t>
      </w:r>
      <w:r w:rsidRPr="00FF76AE">
        <w:rPr>
          <w:rFonts w:ascii="ＭＳ Ｐゴシック" w:eastAsia="ＭＳ Ｐゴシック" w:cs="ＭＳ Ｐゴシック" w:hint="eastAsia"/>
          <w:kern w:val="0"/>
          <w:sz w:val="24"/>
          <w:lang w:val="ja-JP" w:eastAsia="ja-JP"/>
        </w:rPr>
        <w:t>個あり、</w:t>
      </w:r>
      <w:r w:rsidRPr="00FF76AE">
        <w:rPr>
          <w:rFonts w:ascii="ＭＳ Ｐゴシック" w:eastAsia="ＭＳ Ｐゴシック" w:cs="ＭＳ Ｐゴシック"/>
          <w:kern w:val="0"/>
          <w:sz w:val="24"/>
          <w:lang w:val="ja-JP" w:eastAsia="ja-JP"/>
        </w:rPr>
        <w:t>118</w:t>
      </w:r>
      <w:r w:rsidRPr="00FF76AE">
        <w:rPr>
          <w:rFonts w:ascii="ＭＳ Ｐゴシック" w:eastAsia="ＭＳ Ｐゴシック" w:cs="ＭＳ Ｐゴシック" w:hint="eastAsia"/>
          <w:kern w:val="0"/>
          <w:sz w:val="24"/>
          <w:lang w:val="ja-JP" w:eastAsia="ja-JP"/>
        </w:rPr>
        <w:t>番元素までの生成が報告されている。しかしながら、日本国で発見された元素は未だ一つもなく我国発の命名権取得が強く期待されている。人類が到達しうる最も重い原子番号を有する原子核を人工的に合成し核種同定する試み</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b/>
          <w:bCs/>
          <w:kern w:val="0"/>
          <w:sz w:val="24"/>
          <w:lang w:val="ja-JP" w:eastAsia="ja-JP"/>
        </w:rPr>
        <w:t>新元素探索</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は、超重核合成研究における最大の挑戦である。本研究領域では、まず新元素探索を主軸とし新同位体の探索および原子核構造を明らかにするような合成実験を推し進めるべきであると考える。特に、</w:t>
      </w:r>
      <w:r w:rsidRPr="00FF76AE">
        <w:rPr>
          <w:rFonts w:ascii="ＭＳ Ｐゴシック" w:eastAsia="ＭＳ Ｐゴシック" w:cs="ＭＳ Ｐゴシック"/>
          <w:kern w:val="0"/>
          <w:sz w:val="24"/>
          <w:lang w:val="ja-JP" w:eastAsia="ja-JP"/>
        </w:rPr>
        <w:t>Z=126, N=228</w:t>
      </w:r>
      <w:r w:rsidRPr="00FF76AE">
        <w:rPr>
          <w:rFonts w:ascii="ＭＳ Ｐゴシック" w:eastAsia="ＭＳ Ｐゴシック" w:cs="ＭＳ Ｐゴシック" w:hint="eastAsia"/>
          <w:kern w:val="0"/>
          <w:sz w:val="24"/>
          <w:lang w:val="ja-JP" w:eastAsia="ja-JP"/>
        </w:rPr>
        <w:t>に二重閉殻構造構造がある事が予測されており、比較的寿命の長い</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安定の島</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が存在する可能性がある。この</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安定の島</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に到達する事が、超重元素合成においての長期的な目標となる。</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hint="eastAsia"/>
          <w:kern w:val="0"/>
          <w:sz w:val="24"/>
          <w:lang w:val="ja-JP" w:eastAsia="ja-JP"/>
        </w:rPr>
        <w:t>（図</w:t>
      </w:r>
      <w:r w:rsidRPr="00FF76AE">
        <w:rPr>
          <w:rFonts w:ascii="ＭＳ Ｐゴシック" w:eastAsia="ＭＳ Ｐゴシック" w:cs="ＭＳ Ｐゴシック"/>
          <w:kern w:val="0"/>
          <w:sz w:val="24"/>
          <w:lang w:val="ja-JP" w:eastAsia="ja-JP"/>
        </w:rPr>
        <w:t xml:space="preserve">1. </w:t>
      </w:r>
      <w:r w:rsidRPr="00FF76AE">
        <w:rPr>
          <w:rFonts w:ascii="ＭＳ Ｐゴシック" w:eastAsia="ＭＳ Ｐゴシック" w:cs="ＭＳ Ｐゴシック" w:hint="eastAsia"/>
          <w:kern w:val="0"/>
          <w:sz w:val="24"/>
          <w:lang w:val="ja-JP" w:eastAsia="ja-JP"/>
        </w:rPr>
        <w:t>小浦さんの図）</w:t>
      </w:r>
    </w:p>
    <w:p w:rsidR="00A429AC" w:rsidRPr="00FF76AE" w:rsidRDefault="00A429AC" w:rsidP="008E3065">
      <w:pPr>
        <w:autoSpaceDE w:val="0"/>
        <w:autoSpaceDN w:val="0"/>
        <w:adjustRightInd w:val="0"/>
        <w:jc w:val="left"/>
        <w:rPr>
          <w:rFonts w:ascii="ＭＳ Ｐゴシック" w:eastAsia="ＭＳ Ｐゴシック" w:cs="ＭＳ Ｐゴシック"/>
          <w:b/>
          <w:bCs/>
          <w:kern w:val="0"/>
          <w:sz w:val="24"/>
          <w:lang w:val="ja-JP" w:eastAsia="ja-JP"/>
        </w:rPr>
      </w:pPr>
      <w:r w:rsidRPr="00FF76AE">
        <w:rPr>
          <w:rFonts w:ascii="ＭＳ Ｐゴシック" w:eastAsia="ＭＳ Ｐゴシック" w:cs="ＭＳ Ｐゴシック" w:hint="eastAsia"/>
          <w:b/>
          <w:bCs/>
          <w:kern w:val="0"/>
          <w:sz w:val="24"/>
          <w:lang w:val="ja-JP" w:eastAsia="ja-JP"/>
        </w:rPr>
        <w:t>浅井さんによる超重核核分光研究の概説</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p>
    <w:p w:rsidR="00A429AC" w:rsidRPr="00FF76AE" w:rsidRDefault="00A429AC" w:rsidP="008E3065">
      <w:pPr>
        <w:autoSpaceDE w:val="0"/>
        <w:autoSpaceDN w:val="0"/>
        <w:adjustRightInd w:val="0"/>
        <w:jc w:val="left"/>
        <w:rPr>
          <w:rFonts w:ascii="ＭＳ Ｐゴシック" w:eastAsia="ＭＳ Ｐゴシック" w:cs="ＭＳ Ｐゴシック"/>
          <w:b/>
          <w:bCs/>
          <w:kern w:val="0"/>
          <w:sz w:val="24"/>
          <w:lang w:val="ja-JP" w:eastAsia="ja-JP"/>
        </w:rPr>
      </w:pPr>
      <w:r w:rsidRPr="00FF76AE">
        <w:rPr>
          <w:rFonts w:ascii="ＭＳ Ｐゴシック" w:eastAsia="ＭＳ Ｐゴシック" w:cs="ＭＳ Ｐゴシック"/>
          <w:b/>
          <w:bCs/>
          <w:kern w:val="0"/>
          <w:sz w:val="24"/>
          <w:lang w:val="ja-JP" w:eastAsia="ja-JP"/>
        </w:rPr>
        <w:t xml:space="preserve">1-1. </w:t>
      </w:r>
      <w:r w:rsidRPr="00FF76AE">
        <w:rPr>
          <w:rFonts w:ascii="ＭＳ Ｐゴシック" w:eastAsia="ＭＳ Ｐゴシック" w:cs="ＭＳ Ｐゴシック" w:hint="eastAsia"/>
          <w:b/>
          <w:bCs/>
          <w:kern w:val="0"/>
          <w:sz w:val="24"/>
          <w:lang w:val="ja-JP" w:eastAsia="ja-JP"/>
        </w:rPr>
        <w:t>超重核の合成</w:t>
      </w:r>
    </w:p>
    <w:p w:rsidR="00A429AC" w:rsidRPr="007D73D4" w:rsidRDefault="00A429AC" w:rsidP="008E3065">
      <w:pPr>
        <w:autoSpaceDE w:val="0"/>
        <w:autoSpaceDN w:val="0"/>
        <w:adjustRightInd w:val="0"/>
        <w:jc w:val="left"/>
        <w:rPr>
          <w:rFonts w:ascii="ＭＳ Ｐゴシック" w:eastAsia="ＭＳ Ｐゴシック" w:cs="ＭＳ Ｐゴシック"/>
          <w:b/>
          <w:bCs/>
          <w:kern w:val="0"/>
          <w:sz w:val="24"/>
          <w:lang w:val="ja-JP" w:eastAsia="ja-JP"/>
        </w:rPr>
      </w:pPr>
      <w:r w:rsidRPr="007D73D4">
        <w:rPr>
          <w:rFonts w:ascii="ＭＳ Ｐゴシック" w:eastAsia="ＭＳ Ｐゴシック" w:cs="ＭＳ Ｐゴシック" w:hint="eastAsia"/>
          <w:b/>
          <w:bCs/>
          <w:kern w:val="0"/>
          <w:sz w:val="24"/>
          <w:lang w:val="ja-JP" w:eastAsia="ja-JP"/>
        </w:rPr>
        <w:t>新元素</w:t>
      </w:r>
      <w:r w:rsidRPr="007D73D4">
        <w:rPr>
          <w:rFonts w:ascii="ＭＳ Ｐゴシック" w:eastAsia="ＭＳ Ｐゴシック" w:cs="ＭＳ Ｐゴシック"/>
          <w:b/>
          <w:bCs/>
          <w:kern w:val="0"/>
          <w:sz w:val="24"/>
          <w:lang w:val="ja-JP" w:eastAsia="ja-JP"/>
        </w:rPr>
        <w:t>(</w:t>
      </w:r>
      <w:r w:rsidRPr="007D73D4">
        <w:rPr>
          <w:rFonts w:ascii="ＭＳ Ｐゴシック" w:eastAsia="ＭＳ Ｐゴシック" w:cs="ＭＳ Ｐゴシック" w:hint="eastAsia"/>
          <w:b/>
          <w:bCs/>
          <w:kern w:val="0"/>
          <w:sz w:val="24"/>
          <w:lang w:val="ja-JP" w:eastAsia="ja-JP"/>
        </w:rPr>
        <w:t>国内初の命名権取得</w:t>
      </w:r>
      <w:r w:rsidRPr="007D73D4">
        <w:rPr>
          <w:rFonts w:ascii="ＭＳ Ｐゴシック" w:eastAsia="ＭＳ Ｐゴシック" w:cs="ＭＳ Ｐゴシック"/>
          <w:b/>
          <w:bCs/>
          <w:kern w:val="0"/>
          <w:sz w:val="24"/>
          <w:lang w:val="ja-JP" w:eastAsia="ja-JP"/>
        </w:rPr>
        <w:t>)</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kern w:val="0"/>
          <w:sz w:val="24"/>
          <w:lang w:val="ja-JP" w:eastAsia="ja-JP"/>
        </w:rPr>
        <w:t>2004, 2005</w:t>
      </w:r>
      <w:r w:rsidRPr="00FF76AE">
        <w:rPr>
          <w:rFonts w:ascii="ＭＳ Ｐゴシック" w:eastAsia="ＭＳ Ｐゴシック" w:cs="ＭＳ Ｐゴシック" w:hint="eastAsia"/>
          <w:kern w:val="0"/>
          <w:sz w:val="24"/>
          <w:lang w:val="ja-JP" w:eastAsia="ja-JP"/>
        </w:rPr>
        <w:t>年に報告された</w:t>
      </w:r>
      <w:r w:rsidRPr="00FF76AE">
        <w:rPr>
          <w:rFonts w:ascii="ＭＳ Ｐゴシック" w:eastAsia="ＭＳ Ｐゴシック" w:cs="ＭＳ Ｐゴシック"/>
          <w:kern w:val="0"/>
          <w:sz w:val="24"/>
          <w:lang w:val="ja-JP" w:eastAsia="ja-JP"/>
        </w:rPr>
        <w:t>113</w:t>
      </w:r>
      <w:r w:rsidRPr="00FF76AE">
        <w:rPr>
          <w:rFonts w:ascii="ＭＳ Ｐゴシック" w:eastAsia="ＭＳ Ｐゴシック" w:cs="ＭＳ Ｐゴシック" w:hint="eastAsia"/>
          <w:kern w:val="0"/>
          <w:sz w:val="24"/>
          <w:lang w:val="ja-JP" w:eastAsia="ja-JP"/>
        </w:rPr>
        <w:t>番元素の合成に関する報告は、国内初の元素命名権取得に向けて極めて近いものである。中性子と陽子数が球形魔法数近傍である安定性の高い</w:t>
      </w:r>
      <w:r w:rsidRPr="00FF76AE">
        <w:rPr>
          <w:rFonts w:ascii="ＭＳ Ｐゴシック" w:eastAsia="ＭＳ Ｐゴシック" w:cs="ＭＳ Ｐゴシック"/>
          <w:kern w:val="0"/>
          <w:sz w:val="24"/>
          <w:lang w:val="ja-JP" w:eastAsia="ja-JP"/>
        </w:rPr>
        <w:t>$^{209}$Bi</w:t>
      </w:r>
      <w:r w:rsidRPr="00FF76AE">
        <w:rPr>
          <w:rFonts w:ascii="ＭＳ Ｐゴシック" w:eastAsia="ＭＳ Ｐゴシック" w:cs="ＭＳ Ｐゴシック" w:hint="eastAsia"/>
          <w:kern w:val="0"/>
          <w:sz w:val="24"/>
          <w:lang w:val="ja-JP" w:eastAsia="ja-JP"/>
        </w:rPr>
        <w:t>を標的とした重イオン融合反応</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コールドフュージョン</w:t>
      </w:r>
      <w:r w:rsidRPr="00FF76AE">
        <w:rPr>
          <w:rFonts w:ascii="ＭＳ Ｐゴシック" w:eastAsia="ＭＳ Ｐゴシック" w:cs="ＭＳ Ｐゴシック"/>
          <w:kern w:val="0"/>
          <w:sz w:val="24"/>
          <w:lang w:val="ja-JP" w:eastAsia="ja-JP"/>
        </w:rPr>
        <w:t>)$^{209}$Bi($^{70}$Zn,n)$^{278}$113</w:t>
      </w:r>
      <w:r w:rsidRPr="00FF76AE">
        <w:rPr>
          <w:rFonts w:ascii="ＭＳ Ｐゴシック" w:eastAsia="ＭＳ Ｐゴシック" w:cs="ＭＳ Ｐゴシック" w:hint="eastAsia"/>
          <w:kern w:val="0"/>
          <w:sz w:val="24"/>
          <w:lang w:val="ja-JP" w:eastAsia="ja-JP"/>
        </w:rPr>
        <w:t>によって合成された原子核は、</w:t>
      </w:r>
      <w:r w:rsidRPr="00FF76AE">
        <w:rPr>
          <w:rFonts w:ascii="ＭＳ Ｐゴシック" w:eastAsia="ＭＳ Ｐゴシック" w:cs="ＭＳ Ｐゴシック"/>
          <w:kern w:val="0"/>
          <w:sz w:val="24"/>
          <w:lang w:val="ja-JP" w:eastAsia="ja-JP"/>
        </w:rPr>
        <w:t>$/alpha$</w:t>
      </w:r>
      <w:r w:rsidRPr="00FF76AE">
        <w:rPr>
          <w:rFonts w:ascii="ＭＳ Ｐゴシック" w:eastAsia="ＭＳ Ｐゴシック" w:cs="ＭＳ Ｐゴシック" w:hint="eastAsia"/>
          <w:kern w:val="0"/>
          <w:sz w:val="24"/>
          <w:lang w:val="ja-JP" w:eastAsia="ja-JP"/>
        </w:rPr>
        <w:t>崩壊連鎖が既知核へ到達することをもって実験的に原子番号と質量数の両方が決定された。これまでは、他機関による追試をもって元素の命名権が認定されてきているが、</w:t>
      </w:r>
      <w:r w:rsidRPr="00FF76AE">
        <w:rPr>
          <w:rFonts w:ascii="ＭＳ Ｐゴシック" w:eastAsia="ＭＳ Ｐゴシック" w:cs="ＭＳ Ｐゴシック"/>
          <w:kern w:val="0"/>
          <w:sz w:val="24"/>
          <w:lang w:val="ja-JP" w:eastAsia="ja-JP"/>
        </w:rPr>
        <w:t>113</w:t>
      </w:r>
      <w:r w:rsidRPr="00FF76AE">
        <w:rPr>
          <w:rFonts w:ascii="ＭＳ Ｐゴシック" w:eastAsia="ＭＳ Ｐゴシック" w:cs="ＭＳ Ｐゴシック" w:hint="eastAsia"/>
          <w:kern w:val="0"/>
          <w:sz w:val="24"/>
          <w:lang w:val="ja-JP" w:eastAsia="ja-JP"/>
        </w:rPr>
        <w:t>番元素に関しては、生成断面積が極めて小さいため、他研究機関での再現実験は事実上困難である。しかしながら、</w:t>
      </w:r>
      <w:r w:rsidRPr="00FF76AE">
        <w:rPr>
          <w:rFonts w:ascii="ＭＳ Ｐゴシック" w:eastAsia="ＭＳ Ｐゴシック" w:cs="ＭＳ Ｐゴシック"/>
          <w:kern w:val="0"/>
          <w:sz w:val="24"/>
          <w:lang w:val="ja-JP" w:eastAsia="ja-JP"/>
        </w:rPr>
        <w:t>IUPAP</w:t>
      </w:r>
      <w:r w:rsidRPr="00FF76AE">
        <w:rPr>
          <w:rFonts w:ascii="ＭＳ Ｐゴシック" w:eastAsia="ＭＳ Ｐゴシック" w:cs="ＭＳ Ｐゴシック" w:hint="eastAsia"/>
          <w:kern w:val="0"/>
          <w:sz w:val="24"/>
          <w:lang w:val="ja-JP" w:eastAsia="ja-JP"/>
        </w:rPr>
        <w:t>と</w:t>
      </w:r>
      <w:r w:rsidRPr="00FF76AE">
        <w:rPr>
          <w:rFonts w:ascii="ＭＳ Ｐゴシック" w:eastAsia="ＭＳ Ｐゴシック" w:cs="ＭＳ Ｐゴシック"/>
          <w:kern w:val="0"/>
          <w:sz w:val="24"/>
          <w:lang w:val="ja-JP" w:eastAsia="ja-JP"/>
        </w:rPr>
        <w:t>IUPAC</w:t>
      </w:r>
      <w:r w:rsidRPr="00FF76AE">
        <w:rPr>
          <w:rFonts w:ascii="ＭＳ Ｐゴシック" w:eastAsia="ＭＳ Ｐゴシック" w:cs="ＭＳ Ｐゴシック" w:hint="eastAsia"/>
          <w:kern w:val="0"/>
          <w:sz w:val="24"/>
          <w:lang w:val="ja-JP" w:eastAsia="ja-JP"/>
        </w:rPr>
        <w:t>から結成される委員会（</w:t>
      </w:r>
      <w:r w:rsidRPr="00FF76AE">
        <w:rPr>
          <w:rFonts w:ascii="ＭＳ Ｐゴシック" w:eastAsia="ＭＳ Ｐゴシック" w:cs="ＭＳ Ｐゴシック"/>
          <w:kern w:val="0"/>
          <w:sz w:val="24"/>
          <w:lang w:val="ja-JP" w:eastAsia="ja-JP"/>
        </w:rPr>
        <w:t>JWP</w:t>
      </w:r>
      <w:r w:rsidRPr="00FF76AE">
        <w:rPr>
          <w:rFonts w:ascii="ＭＳ Ｐゴシック" w:eastAsia="ＭＳ Ｐゴシック" w:cs="ＭＳ Ｐゴシック" w:hint="eastAsia"/>
          <w:kern w:val="0"/>
          <w:sz w:val="24"/>
          <w:lang w:val="ja-JP" w:eastAsia="ja-JP"/>
        </w:rPr>
        <w:t>）は、同一研究機関からの実験であってもデータに</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rPr>
      </w:pPr>
      <w:r w:rsidRPr="00FF76AE">
        <w:rPr>
          <w:rFonts w:ascii="ＭＳ Ｐゴシック" w:eastAsia="ＭＳ Ｐゴシック" w:cs="ＭＳ Ｐゴシック"/>
          <w:kern w:val="0"/>
          <w:sz w:val="24"/>
        </w:rPr>
        <w:t>"High degree of internal redundancy and of the highest quality"</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hint="eastAsia"/>
          <w:kern w:val="0"/>
          <w:sz w:val="24"/>
          <w:lang w:val="ja-JP" w:eastAsia="ja-JP"/>
        </w:rPr>
        <w:t>があれば評価すると報告しているため、まずはこの基準のクリアを目指す必要がある。</w:t>
      </w:r>
      <w:r w:rsidRPr="00FF76AE">
        <w:rPr>
          <w:rFonts w:ascii="ＭＳ Ｐゴシック" w:eastAsia="ＭＳ Ｐゴシック" w:cs="ＭＳ Ｐゴシック"/>
          <w:kern w:val="0"/>
          <w:sz w:val="24"/>
          <w:lang w:val="ja-JP" w:eastAsia="ja-JP"/>
        </w:rPr>
        <w:t>2009</w:t>
      </w:r>
      <w:r w:rsidRPr="00FF76AE">
        <w:rPr>
          <w:rFonts w:ascii="ＭＳ Ｐゴシック" w:eastAsia="ＭＳ Ｐゴシック" w:cs="ＭＳ Ｐゴシック" w:hint="eastAsia"/>
          <w:kern w:val="0"/>
          <w:sz w:val="24"/>
          <w:lang w:val="ja-JP" w:eastAsia="ja-JP"/>
        </w:rPr>
        <w:t>年、娘核</w:t>
      </w:r>
      <w:r w:rsidRPr="00FA3B03">
        <w:rPr>
          <w:rFonts w:ascii="ＭＳ Ｐゴシック" w:eastAsia="ＭＳ Ｐゴシック" w:cs="ＭＳ Ｐゴシック"/>
          <w:kern w:val="0"/>
          <w:sz w:val="24"/>
          <w:vertAlign w:val="superscript"/>
          <w:lang w:val="ja-JP" w:eastAsia="ja-JP"/>
        </w:rPr>
        <w:t>266</w:t>
      </w:r>
      <w:r w:rsidRPr="00FF76AE">
        <w:rPr>
          <w:rFonts w:ascii="ＭＳ Ｐゴシック" w:eastAsia="ＭＳ Ｐゴシック" w:cs="ＭＳ Ｐゴシック"/>
          <w:kern w:val="0"/>
          <w:sz w:val="24"/>
          <w:lang w:val="ja-JP" w:eastAsia="ja-JP"/>
        </w:rPr>
        <w:t>Bh</w:t>
      </w:r>
      <w:r w:rsidRPr="00FF76AE">
        <w:rPr>
          <w:rFonts w:ascii="ＭＳ Ｐゴシック" w:eastAsia="ＭＳ Ｐゴシック" w:cs="ＭＳ Ｐゴシック" w:hint="eastAsia"/>
          <w:kern w:val="0"/>
          <w:sz w:val="24"/>
          <w:lang w:val="ja-JP" w:eastAsia="ja-JP"/>
        </w:rPr>
        <w:t>および</w:t>
      </w:r>
      <w:r w:rsidRPr="00FA3B03">
        <w:rPr>
          <w:rFonts w:ascii="ＭＳ Ｐゴシック" w:eastAsia="ＭＳ Ｐゴシック" w:cs="ＭＳ Ｐゴシック"/>
          <w:kern w:val="0"/>
          <w:sz w:val="24"/>
          <w:vertAlign w:val="superscript"/>
          <w:lang w:val="ja-JP" w:eastAsia="ja-JP"/>
        </w:rPr>
        <w:t>262</w:t>
      </w:r>
      <w:r w:rsidRPr="00FF76AE">
        <w:rPr>
          <w:rFonts w:ascii="ＭＳ Ｐゴシック" w:eastAsia="ＭＳ Ｐゴシック" w:cs="ＭＳ Ｐゴシック"/>
          <w:kern w:val="0"/>
          <w:sz w:val="24"/>
          <w:lang w:val="ja-JP" w:eastAsia="ja-JP"/>
        </w:rPr>
        <w:t>Db</w:t>
      </w:r>
      <w:r w:rsidRPr="00FF76AE">
        <w:rPr>
          <w:rFonts w:ascii="ＭＳ Ｐゴシック" w:eastAsia="ＭＳ Ｐゴシック" w:cs="ＭＳ Ｐゴシック" w:hint="eastAsia"/>
          <w:kern w:val="0"/>
          <w:sz w:val="24"/>
          <w:lang w:val="ja-JP" w:eastAsia="ja-JP"/>
        </w:rPr>
        <w:t>の壊変特性を調査し</w:t>
      </w:r>
      <w:r w:rsidRPr="00FF76AE">
        <w:rPr>
          <w:rFonts w:ascii="ＭＳ Ｐゴシック" w:eastAsia="ＭＳ Ｐゴシック" w:cs="ＭＳ Ｐゴシック"/>
          <w:kern w:val="0"/>
          <w:sz w:val="24"/>
          <w:lang w:val="ja-JP" w:eastAsia="ja-JP"/>
        </w:rPr>
        <w:t>113</w:t>
      </w:r>
      <w:r w:rsidRPr="00FF76AE">
        <w:rPr>
          <w:rFonts w:ascii="ＭＳ Ｐゴシック" w:eastAsia="ＭＳ Ｐゴシック" w:cs="ＭＳ Ｐゴシック" w:hint="eastAsia"/>
          <w:kern w:val="0"/>
          <w:sz w:val="24"/>
          <w:lang w:val="ja-JP" w:eastAsia="ja-JP"/>
        </w:rPr>
        <w:t>番元素同定の検証を深めた事により、残るは原子核</w:t>
      </w:r>
      <w:r w:rsidRPr="00FF76AE">
        <w:rPr>
          <w:rFonts w:ascii="ＭＳ Ｐゴシック" w:eastAsia="ＭＳ Ｐゴシック" w:cs="ＭＳ Ｐゴシック"/>
          <w:kern w:val="0"/>
          <w:sz w:val="24"/>
          <w:lang w:val="ja-JP" w:eastAsia="ja-JP"/>
        </w:rPr>
        <w:t>$^{278}$113</w:t>
      </w:r>
      <w:r w:rsidRPr="00FF76AE">
        <w:rPr>
          <w:rFonts w:ascii="ＭＳ Ｐゴシック" w:eastAsia="ＭＳ Ｐゴシック" w:cs="ＭＳ Ｐゴシック" w:hint="eastAsia"/>
          <w:kern w:val="0"/>
          <w:sz w:val="24"/>
          <w:lang w:val="ja-JP" w:eastAsia="ja-JP"/>
        </w:rPr>
        <w:t>の観測量を増やす事が必要とされている。</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p>
    <w:p w:rsidR="00A429AC" w:rsidRPr="007D73D4" w:rsidRDefault="00A429AC" w:rsidP="008E3065">
      <w:pPr>
        <w:autoSpaceDE w:val="0"/>
        <w:autoSpaceDN w:val="0"/>
        <w:adjustRightInd w:val="0"/>
        <w:jc w:val="left"/>
        <w:rPr>
          <w:rFonts w:ascii="ＭＳ Ｐゴシック" w:eastAsia="ＭＳ Ｐゴシック" w:cs="ＭＳ Ｐゴシック"/>
          <w:b/>
          <w:bCs/>
          <w:kern w:val="0"/>
          <w:sz w:val="24"/>
          <w:lang w:val="ja-JP" w:eastAsia="ja-JP"/>
        </w:rPr>
      </w:pPr>
      <w:r w:rsidRPr="007D73D4">
        <w:rPr>
          <w:rFonts w:ascii="ＭＳ Ｐゴシック" w:eastAsia="ＭＳ Ｐゴシック" w:cs="ＭＳ Ｐゴシック"/>
          <w:b/>
          <w:bCs/>
          <w:kern w:val="0"/>
          <w:sz w:val="24"/>
          <w:lang w:val="ja-JP" w:eastAsia="ja-JP"/>
        </w:rPr>
        <w:t>113</w:t>
      </w:r>
      <w:r w:rsidRPr="007D73D4">
        <w:rPr>
          <w:rFonts w:ascii="ＭＳ Ｐゴシック" w:eastAsia="ＭＳ Ｐゴシック" w:cs="ＭＳ Ｐゴシック" w:hint="eastAsia"/>
          <w:b/>
          <w:bCs/>
          <w:kern w:val="0"/>
          <w:sz w:val="24"/>
          <w:lang w:val="ja-JP" w:eastAsia="ja-JP"/>
        </w:rPr>
        <w:t>番元素を超える超重核の合成</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hint="eastAsia"/>
          <w:kern w:val="0"/>
          <w:sz w:val="24"/>
          <w:lang w:val="ja-JP" w:eastAsia="ja-JP"/>
        </w:rPr>
        <w:t xml:space="preserve">　これまで、</w:t>
      </w:r>
      <w:r w:rsidRPr="00FF76AE">
        <w:rPr>
          <w:rFonts w:ascii="ＭＳ Ｐゴシック" w:eastAsia="ＭＳ Ｐゴシック" w:cs="ＭＳ Ｐゴシック"/>
          <w:kern w:val="0"/>
          <w:sz w:val="24"/>
          <w:lang w:val="ja-JP" w:eastAsia="ja-JP"/>
        </w:rPr>
        <w:t>GSI</w:t>
      </w:r>
      <w:r w:rsidRPr="00FF76AE">
        <w:rPr>
          <w:rFonts w:ascii="ＭＳ Ｐゴシック" w:eastAsia="ＭＳ Ｐゴシック" w:cs="ＭＳ Ｐゴシック" w:hint="eastAsia"/>
          <w:kern w:val="0"/>
          <w:sz w:val="24"/>
          <w:lang w:val="ja-JP" w:eastAsia="ja-JP"/>
        </w:rPr>
        <w:t>および理研において主にコールドフュージョンを用いた実験、主に</w:t>
      </w:r>
      <w:r w:rsidRPr="00FF76AE">
        <w:rPr>
          <w:rFonts w:ascii="ＭＳ Ｐゴシック" w:eastAsia="ＭＳ Ｐゴシック" w:cs="ＭＳ Ｐゴシック"/>
          <w:kern w:val="0"/>
          <w:sz w:val="24"/>
          <w:lang w:val="ja-JP" w:eastAsia="ja-JP"/>
        </w:rPr>
        <w:t>Dubna</w:t>
      </w:r>
      <w:r w:rsidRPr="00FF76AE">
        <w:rPr>
          <w:rFonts w:ascii="ＭＳ Ｐゴシック" w:eastAsia="ＭＳ Ｐゴシック" w:cs="ＭＳ Ｐゴシック" w:hint="eastAsia"/>
          <w:kern w:val="0"/>
          <w:sz w:val="24"/>
          <w:lang w:val="ja-JP" w:eastAsia="ja-JP"/>
        </w:rPr>
        <w:t>においてホットフュージョンを用いた実験がなされてきた。特にコールドフュージョンを用いた新元素の探索は、生成した核の崩壊が既知の核につながるという利点があるが、その生成断面積の小ささにより現在の実験手法にブレークスルーが無い限り限界に到達している。ただし、これまでより１桁以上の大強度ビームを用いる実験を可能にすることで、</w:t>
      </w:r>
      <w:r w:rsidRPr="007D73D4">
        <w:rPr>
          <w:rFonts w:ascii="ＭＳ Ｐゴシック" w:eastAsia="ＭＳ Ｐゴシック" w:cs="ＭＳ Ｐゴシック"/>
          <w:kern w:val="0"/>
          <w:sz w:val="24"/>
          <w:vertAlign w:val="superscript"/>
          <w:lang w:val="ja-JP" w:eastAsia="ja-JP"/>
        </w:rPr>
        <w:t>208</w:t>
      </w:r>
      <w:r w:rsidRPr="00FF76AE">
        <w:rPr>
          <w:rFonts w:ascii="ＭＳ Ｐゴシック" w:eastAsia="ＭＳ Ｐゴシック" w:cs="ＭＳ Ｐゴシック"/>
          <w:kern w:val="0"/>
          <w:sz w:val="24"/>
          <w:lang w:val="ja-JP" w:eastAsia="ja-JP"/>
        </w:rPr>
        <w:t>Pb(</w:t>
      </w:r>
      <w:r w:rsidRPr="007D73D4">
        <w:rPr>
          <w:rFonts w:ascii="ＭＳ Ｐゴシック" w:eastAsia="ＭＳ Ｐゴシック" w:cs="ＭＳ Ｐゴシック"/>
          <w:kern w:val="0"/>
          <w:sz w:val="24"/>
          <w:vertAlign w:val="superscript"/>
          <w:lang w:val="ja-JP" w:eastAsia="ja-JP"/>
        </w:rPr>
        <w:t>86</w:t>
      </w:r>
      <w:r w:rsidRPr="00FF76AE">
        <w:rPr>
          <w:rFonts w:ascii="ＭＳ Ｐゴシック" w:eastAsia="ＭＳ Ｐゴシック" w:cs="ＭＳ Ｐゴシック"/>
          <w:kern w:val="0"/>
          <w:sz w:val="24"/>
          <w:lang w:val="ja-JP" w:eastAsia="ja-JP"/>
        </w:rPr>
        <w:t>Kr,n)</w:t>
      </w:r>
      <w:r w:rsidRPr="007D73D4">
        <w:rPr>
          <w:rFonts w:ascii="ＭＳ Ｐゴシック" w:eastAsia="ＭＳ Ｐゴシック" w:cs="ＭＳ Ｐゴシック"/>
          <w:kern w:val="0"/>
          <w:sz w:val="24"/>
          <w:vertAlign w:val="superscript"/>
          <w:lang w:val="ja-JP" w:eastAsia="ja-JP"/>
        </w:rPr>
        <w:t>293</w:t>
      </w:r>
      <w:r w:rsidRPr="00FF76AE">
        <w:rPr>
          <w:rFonts w:ascii="ＭＳ Ｐゴシック" w:eastAsia="ＭＳ Ｐゴシック" w:cs="ＭＳ Ｐゴシック"/>
          <w:kern w:val="0"/>
          <w:sz w:val="24"/>
          <w:lang w:val="ja-JP" w:eastAsia="ja-JP"/>
        </w:rPr>
        <w:t>118,</w:t>
      </w:r>
      <w:r w:rsidRPr="007D73D4">
        <w:rPr>
          <w:rFonts w:ascii="ＭＳ Ｐゴシック" w:eastAsia="ＭＳ Ｐゴシック" w:cs="ＭＳ Ｐゴシック"/>
          <w:kern w:val="0"/>
          <w:sz w:val="24"/>
          <w:vertAlign w:val="superscript"/>
          <w:lang w:val="ja-JP" w:eastAsia="ja-JP"/>
        </w:rPr>
        <w:t>209</w:t>
      </w:r>
      <w:r w:rsidRPr="00FF76AE">
        <w:rPr>
          <w:rFonts w:ascii="ＭＳ Ｐゴシック" w:eastAsia="ＭＳ Ｐゴシック" w:cs="ＭＳ Ｐゴシック"/>
          <w:kern w:val="0"/>
          <w:sz w:val="24"/>
          <w:lang w:val="ja-JP" w:eastAsia="ja-JP"/>
        </w:rPr>
        <w:t>Bi(</w:t>
      </w:r>
      <w:r w:rsidRPr="007D73D4">
        <w:rPr>
          <w:rFonts w:ascii="ＭＳ Ｐゴシック" w:eastAsia="ＭＳ Ｐゴシック" w:cs="ＭＳ Ｐゴシック"/>
          <w:kern w:val="0"/>
          <w:sz w:val="24"/>
          <w:vertAlign w:val="superscript"/>
          <w:lang w:val="ja-JP" w:eastAsia="ja-JP"/>
        </w:rPr>
        <w:t>86</w:t>
      </w:r>
      <w:r w:rsidRPr="00FF76AE">
        <w:rPr>
          <w:rFonts w:ascii="ＭＳ Ｐゴシック" w:eastAsia="ＭＳ Ｐゴシック" w:cs="ＭＳ Ｐゴシック"/>
          <w:kern w:val="0"/>
          <w:sz w:val="24"/>
          <w:lang w:val="ja-JP" w:eastAsia="ja-JP"/>
        </w:rPr>
        <w:t>Kr,n)</w:t>
      </w:r>
      <w:r w:rsidRPr="007D73D4">
        <w:rPr>
          <w:rFonts w:ascii="ＭＳ Ｐゴシック" w:eastAsia="ＭＳ Ｐゴシック" w:cs="ＭＳ Ｐゴシック"/>
          <w:kern w:val="0"/>
          <w:sz w:val="24"/>
          <w:vertAlign w:val="superscript"/>
          <w:lang w:val="ja-JP" w:eastAsia="ja-JP"/>
        </w:rPr>
        <w:t>294</w:t>
      </w:r>
      <w:r w:rsidRPr="00FF76AE">
        <w:rPr>
          <w:rFonts w:ascii="ＭＳ Ｐゴシック" w:eastAsia="ＭＳ Ｐゴシック" w:cs="ＭＳ Ｐゴシック"/>
          <w:kern w:val="0"/>
          <w:sz w:val="24"/>
          <w:lang w:val="ja-JP" w:eastAsia="ja-JP"/>
        </w:rPr>
        <w:t>119</w:t>
      </w:r>
      <w:r w:rsidRPr="00FF76AE">
        <w:rPr>
          <w:rFonts w:ascii="ＭＳ Ｐゴシック" w:eastAsia="ＭＳ Ｐゴシック" w:cs="ＭＳ Ｐゴシック" w:hint="eastAsia"/>
          <w:kern w:val="0"/>
          <w:sz w:val="24"/>
          <w:lang w:val="ja-JP" w:eastAsia="ja-JP"/>
        </w:rPr>
        <w:t>反</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hint="eastAsia"/>
          <w:kern w:val="0"/>
          <w:sz w:val="24"/>
          <w:lang w:val="ja-JP" w:eastAsia="ja-JP"/>
        </w:rPr>
        <w:t>応等、既知核への到達が可能な超重核を合成し、新元素発見とする事が出来る可能性は残されている。しかしながら、今後は生成断面積の観点からホットフュージョンを用いた新元素探索に主軸を移して行く必要があると考えられる。アクチノイドを標的とした重イオン融合反応</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ホットフュージョン</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によって、中性子過剰領域の超重核を合成することが可能である。変形魔法数</w:t>
      </w:r>
      <w:r w:rsidRPr="00FF76AE">
        <w:rPr>
          <w:rFonts w:ascii="ＭＳ Ｐゴシック" w:eastAsia="ＭＳ Ｐゴシック" w:cs="ＭＳ Ｐゴシック"/>
          <w:kern w:val="0"/>
          <w:sz w:val="24"/>
          <w:lang w:val="ja-JP" w:eastAsia="ja-JP"/>
        </w:rPr>
        <w:t>(N=162, Z=108)</w:t>
      </w:r>
      <w:r w:rsidRPr="00FF76AE">
        <w:rPr>
          <w:rFonts w:ascii="ＭＳ Ｐゴシック" w:eastAsia="ＭＳ Ｐゴシック" w:cs="ＭＳ Ｐゴシック" w:hint="eastAsia"/>
          <w:kern w:val="0"/>
          <w:sz w:val="24"/>
          <w:lang w:val="ja-JP" w:eastAsia="ja-JP"/>
        </w:rPr>
        <w:t>ならびに理論的に予測されている球形魔法数</w:t>
      </w:r>
      <w:r w:rsidRPr="00FF76AE">
        <w:rPr>
          <w:rFonts w:ascii="ＭＳ Ｐゴシック" w:eastAsia="ＭＳ Ｐゴシック" w:cs="ＭＳ Ｐゴシック"/>
          <w:kern w:val="0"/>
          <w:sz w:val="24"/>
          <w:lang w:val="ja-JP" w:eastAsia="ja-JP"/>
        </w:rPr>
        <w:t>(Z=114,120 or 126, N=184)</w:t>
      </w:r>
      <w:r w:rsidRPr="00FF76AE">
        <w:rPr>
          <w:rFonts w:ascii="ＭＳ Ｐゴシック" w:eastAsia="ＭＳ Ｐゴシック" w:cs="ＭＳ Ｐゴシック" w:hint="eastAsia"/>
          <w:kern w:val="0"/>
          <w:sz w:val="24"/>
          <w:lang w:val="ja-JP" w:eastAsia="ja-JP"/>
        </w:rPr>
        <w:t>近傍領域の超重核を合成出来ることから、原子核構造研究の観点からも興味深い。現在理化学研究所では、ホットフュージョンを用いた超重元素合成実験に特化した性能を持つ反跳核分離装置（</w:t>
      </w:r>
      <w:r w:rsidRPr="00FF76AE">
        <w:rPr>
          <w:rFonts w:ascii="ＭＳ Ｐゴシック" w:eastAsia="ＭＳ Ｐゴシック" w:cs="ＭＳ Ｐゴシック"/>
          <w:kern w:val="0"/>
          <w:sz w:val="24"/>
          <w:lang w:val="ja-JP" w:eastAsia="ja-JP"/>
        </w:rPr>
        <w:t>GARIS-II</w:t>
      </w:r>
      <w:r w:rsidRPr="00FF76AE">
        <w:rPr>
          <w:rFonts w:ascii="ＭＳ Ｐゴシック" w:eastAsia="ＭＳ Ｐゴシック" w:cs="ＭＳ Ｐゴシック" w:hint="eastAsia"/>
          <w:kern w:val="0"/>
          <w:sz w:val="24"/>
          <w:lang w:val="ja-JP" w:eastAsia="ja-JP"/>
        </w:rPr>
        <w:t>）が開発され、超重核探索を行うための準備がなされている。今後は、この</w:t>
      </w:r>
      <w:r w:rsidRPr="00FF76AE">
        <w:rPr>
          <w:rFonts w:ascii="ＭＳ Ｐゴシック" w:eastAsia="ＭＳ Ｐゴシック" w:cs="ＭＳ Ｐゴシック"/>
          <w:kern w:val="0"/>
          <w:sz w:val="24"/>
          <w:lang w:val="ja-JP" w:eastAsia="ja-JP"/>
        </w:rPr>
        <w:t>GARIS-II</w:t>
      </w:r>
      <w:r w:rsidRPr="00FF76AE">
        <w:rPr>
          <w:rFonts w:ascii="ＭＳ Ｐゴシック" w:eastAsia="ＭＳ Ｐゴシック" w:cs="ＭＳ Ｐゴシック" w:hint="eastAsia"/>
          <w:kern w:val="0"/>
          <w:sz w:val="24"/>
          <w:lang w:val="ja-JP" w:eastAsia="ja-JP"/>
        </w:rPr>
        <w:t>を利用した新元素探索ならびに核構造研究が推進される予定となっている。例えば、人類未踏の</w:t>
      </w:r>
      <w:r w:rsidRPr="00FF76AE">
        <w:rPr>
          <w:rFonts w:ascii="ＭＳ Ｐゴシック" w:eastAsia="ＭＳ Ｐゴシック" w:cs="ＭＳ Ｐゴシック"/>
          <w:kern w:val="0"/>
          <w:sz w:val="24"/>
          <w:lang w:val="ja-JP" w:eastAsia="ja-JP"/>
        </w:rPr>
        <w:t>120</w:t>
      </w:r>
      <w:r w:rsidRPr="00FF76AE">
        <w:rPr>
          <w:rFonts w:ascii="ＭＳ Ｐゴシック" w:eastAsia="ＭＳ Ｐゴシック" w:cs="ＭＳ Ｐゴシック" w:hint="eastAsia"/>
          <w:kern w:val="0"/>
          <w:sz w:val="24"/>
          <w:lang w:val="ja-JP" w:eastAsia="ja-JP"/>
        </w:rPr>
        <w:t>番元素の超重核合成</w:t>
      </w:r>
      <w:r w:rsidRPr="007D73D4">
        <w:rPr>
          <w:rFonts w:ascii="ＭＳ Ｐゴシック" w:eastAsia="ＭＳ Ｐゴシック" w:cs="ＭＳ Ｐゴシック"/>
          <w:kern w:val="0"/>
          <w:sz w:val="24"/>
          <w:vertAlign w:val="superscript"/>
          <w:lang w:val="ja-JP" w:eastAsia="ja-JP"/>
        </w:rPr>
        <w:t>248</w:t>
      </w:r>
      <w:r w:rsidRPr="00FF76AE">
        <w:rPr>
          <w:rFonts w:ascii="ＭＳ Ｐゴシック" w:eastAsia="ＭＳ Ｐゴシック" w:cs="ＭＳ Ｐゴシック"/>
          <w:kern w:val="0"/>
          <w:sz w:val="24"/>
          <w:lang w:val="ja-JP" w:eastAsia="ja-JP"/>
        </w:rPr>
        <w:t>Cm(</w:t>
      </w:r>
      <w:r w:rsidRPr="007D73D4">
        <w:rPr>
          <w:rFonts w:ascii="ＭＳ Ｐゴシック" w:eastAsia="ＭＳ Ｐゴシック" w:cs="ＭＳ Ｐゴシック"/>
          <w:kern w:val="0"/>
          <w:sz w:val="24"/>
          <w:vertAlign w:val="superscript"/>
          <w:lang w:val="ja-JP" w:eastAsia="ja-JP"/>
        </w:rPr>
        <w:t>54</w:t>
      </w:r>
      <w:r w:rsidRPr="00FF76AE">
        <w:rPr>
          <w:rFonts w:ascii="ＭＳ Ｐゴシック" w:eastAsia="ＭＳ Ｐゴシック" w:cs="ＭＳ Ｐゴシック"/>
          <w:kern w:val="0"/>
          <w:sz w:val="24"/>
          <w:lang w:val="ja-JP" w:eastAsia="ja-JP"/>
        </w:rPr>
        <w:t>Cr,xn)</w:t>
      </w:r>
      <w:r w:rsidRPr="007D73D4">
        <w:rPr>
          <w:rFonts w:ascii="ＭＳ Ｐゴシック" w:eastAsia="ＭＳ Ｐゴシック" w:cs="ＭＳ Ｐゴシック"/>
          <w:kern w:val="0"/>
          <w:sz w:val="24"/>
          <w:vertAlign w:val="superscript"/>
          <w:lang w:val="ja-JP" w:eastAsia="ja-JP"/>
        </w:rPr>
        <w:t>302-x</w:t>
      </w:r>
      <w:r w:rsidRPr="00FF76AE">
        <w:rPr>
          <w:rFonts w:ascii="ＭＳ Ｐゴシック" w:eastAsia="ＭＳ Ｐゴシック" w:cs="ＭＳ Ｐゴシック"/>
          <w:kern w:val="0"/>
          <w:sz w:val="24"/>
          <w:lang w:val="ja-JP" w:eastAsia="ja-JP"/>
        </w:rPr>
        <w:t>120</w:t>
      </w:r>
      <w:r w:rsidRPr="00FF76AE">
        <w:rPr>
          <w:rFonts w:ascii="ＭＳ Ｐゴシック" w:eastAsia="ＭＳ Ｐゴシック" w:cs="ＭＳ Ｐゴシック" w:hint="eastAsia"/>
          <w:kern w:val="0"/>
          <w:sz w:val="24"/>
          <w:lang w:val="ja-JP" w:eastAsia="ja-JP"/>
        </w:rPr>
        <w:t>が検討されている。　しかしながら、ホットフュージョンで合成された核種は、中性子過剰であるが故にその崩壊が既知核へ到達する事が困難であり、実験的に原子番号と質量数を同定する事が出来ない。さらには、超重核の</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安定の島</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へ近づくにつれて超寿命となっていけば、崩壊を待たずとも原子核の原子番号と質量数を直接測定する手法</w:t>
      </w:r>
      <w:r w:rsidRPr="00FF76AE">
        <w:rPr>
          <w:rFonts w:ascii="ＭＳ Ｐゴシック" w:eastAsia="ＭＳ Ｐゴシック" w:cs="ＭＳ Ｐゴシック"/>
          <w:kern w:val="0"/>
          <w:sz w:val="24"/>
          <w:lang w:val="ja-JP" w:eastAsia="ja-JP"/>
        </w:rPr>
        <w:t>(</w:t>
      </w:r>
      <w:r w:rsidRPr="007D73D4">
        <w:rPr>
          <w:rFonts w:ascii="Symbol" w:eastAsia="ＭＳ Ｐゴシック" w:hAnsi="Symbol" w:cs="ＭＳ Ｐゴシック"/>
          <w:i/>
          <w:kern w:val="0"/>
          <w:sz w:val="24"/>
          <w:lang w:val="ja-JP" w:eastAsia="ja-JP"/>
        </w:rPr>
        <w:t></w:t>
      </w:r>
      <w:r w:rsidRPr="007D73D4">
        <w:rPr>
          <w:rFonts w:ascii="ＭＳ Ｐゴシック" w:eastAsia="ＭＳ Ｐゴシック" w:cs="ＭＳ Ｐゴシック"/>
          <w:i/>
          <w:kern w:val="0"/>
          <w:sz w:val="24"/>
          <w:lang w:val="ja-JP" w:eastAsia="ja-JP"/>
        </w:rPr>
        <w:t>E</w:t>
      </w:r>
      <w:r w:rsidRPr="007D73D4">
        <w:rPr>
          <w:rFonts w:ascii="ＭＳ Ｐゴシック" w:eastAsia="ＭＳ Ｐゴシック" w:cs="ＭＳ Ｐゴシック"/>
          <w:kern w:val="0"/>
          <w:sz w:val="24"/>
          <w:lang w:val="ja-JP" w:eastAsia="ja-JP"/>
        </w:rPr>
        <w:t>-</w:t>
      </w:r>
      <w:r w:rsidRPr="007D73D4">
        <w:rPr>
          <w:rFonts w:ascii="ＭＳ Ｐゴシック" w:eastAsia="ＭＳ Ｐゴシック" w:cs="ＭＳ Ｐゴシック"/>
          <w:i/>
          <w:kern w:val="0"/>
          <w:sz w:val="24"/>
          <w:lang w:val="ja-JP" w:eastAsia="ja-JP"/>
        </w:rPr>
        <w:t>E</w:t>
      </w:r>
      <w:r w:rsidRPr="00FF76AE">
        <w:rPr>
          <w:rFonts w:ascii="ＭＳ Ｐゴシック" w:eastAsia="ＭＳ Ｐゴシック" w:cs="ＭＳ Ｐゴシック" w:hint="eastAsia"/>
          <w:kern w:val="0"/>
          <w:sz w:val="24"/>
          <w:lang w:val="ja-JP" w:eastAsia="ja-JP"/>
        </w:rPr>
        <w:t>法</w:t>
      </w:r>
      <w:r w:rsidRPr="00FF76AE">
        <w:rPr>
          <w:rFonts w:ascii="ＭＳ Ｐゴシック" w:eastAsia="ＭＳ Ｐゴシック" w:cs="ＭＳ Ｐゴシック"/>
          <w:kern w:val="0"/>
          <w:sz w:val="24"/>
          <w:lang w:val="ja-JP" w:eastAsia="ja-JP"/>
        </w:rPr>
        <w:t>, GARIS+IGISOL</w:t>
      </w:r>
      <w:r w:rsidRPr="00FF76AE">
        <w:rPr>
          <w:rFonts w:ascii="ＭＳ Ｐゴシック" w:eastAsia="ＭＳ Ｐゴシック" w:cs="ＭＳ Ｐゴシック" w:hint="eastAsia"/>
          <w:kern w:val="0"/>
          <w:sz w:val="24"/>
          <w:lang w:val="ja-JP" w:eastAsia="ja-JP"/>
        </w:rPr>
        <w:t>法</w:t>
      </w:r>
      <w:r w:rsidRPr="00FF76AE">
        <w:rPr>
          <w:rFonts w:ascii="ＭＳ Ｐゴシック" w:eastAsia="ＭＳ Ｐゴシック" w:cs="ＭＳ Ｐゴシック"/>
          <w:kern w:val="0"/>
          <w:sz w:val="24"/>
          <w:lang w:val="ja-JP" w:eastAsia="ja-JP"/>
        </w:rPr>
        <w:t>, GARIS+TRAP</w:t>
      </w:r>
      <w:r w:rsidRPr="00FF76AE">
        <w:rPr>
          <w:rFonts w:ascii="ＭＳ Ｐゴシック" w:eastAsia="ＭＳ Ｐゴシック" w:cs="ＭＳ Ｐゴシック" w:hint="eastAsia"/>
          <w:kern w:val="0"/>
          <w:sz w:val="24"/>
          <w:lang w:val="ja-JP" w:eastAsia="ja-JP"/>
        </w:rPr>
        <w:t>法</w:t>
      </w:r>
      <w:r w:rsidRPr="00FF76AE">
        <w:rPr>
          <w:rFonts w:ascii="ＭＳ Ｐゴシック" w:eastAsia="ＭＳ Ｐゴシック" w:cs="ＭＳ Ｐゴシック"/>
          <w:kern w:val="0"/>
          <w:sz w:val="24"/>
          <w:lang w:val="ja-JP" w:eastAsia="ja-JP"/>
        </w:rPr>
        <w:t xml:space="preserve">, </w:t>
      </w:r>
      <w:r w:rsidRPr="00FF76AE">
        <w:rPr>
          <w:rFonts w:ascii="ＭＳ Ｐゴシック" w:eastAsia="ＭＳ Ｐゴシック" w:cs="ＭＳ Ｐゴシック" w:hint="eastAsia"/>
          <w:kern w:val="0"/>
          <w:sz w:val="24"/>
          <w:lang w:val="ja-JP" w:eastAsia="ja-JP"/>
        </w:rPr>
        <w:t>特性</w:t>
      </w:r>
      <w:r w:rsidRPr="00FF76AE">
        <w:rPr>
          <w:rFonts w:ascii="ＭＳ Ｐゴシック" w:eastAsia="ＭＳ Ｐゴシック" w:cs="ＭＳ Ｐゴシック"/>
          <w:kern w:val="0"/>
          <w:sz w:val="24"/>
          <w:lang w:val="ja-JP" w:eastAsia="ja-JP"/>
        </w:rPr>
        <w:t>X</w:t>
      </w:r>
      <w:r w:rsidRPr="00FF76AE">
        <w:rPr>
          <w:rFonts w:ascii="ＭＳ Ｐゴシック" w:eastAsia="ＭＳ Ｐゴシック" w:cs="ＭＳ Ｐゴシック" w:hint="eastAsia"/>
          <w:kern w:val="0"/>
          <w:sz w:val="24"/>
          <w:lang w:val="ja-JP" w:eastAsia="ja-JP"/>
        </w:rPr>
        <w:t>線観測</w:t>
      </w:r>
      <w:r w:rsidRPr="00FF76AE">
        <w:rPr>
          <w:rFonts w:ascii="ＭＳ Ｐゴシック" w:eastAsia="ＭＳ Ｐゴシック" w:cs="ＭＳ Ｐゴシック"/>
          <w:kern w:val="0"/>
          <w:sz w:val="24"/>
          <w:lang w:val="ja-JP" w:eastAsia="ja-JP"/>
        </w:rPr>
        <w:t>)</w:t>
      </w:r>
      <w:r w:rsidRPr="00FF76AE">
        <w:rPr>
          <w:rFonts w:ascii="ＭＳ Ｐゴシック" w:eastAsia="ＭＳ Ｐゴシック" w:cs="ＭＳ Ｐゴシック" w:hint="eastAsia"/>
          <w:kern w:val="0"/>
          <w:sz w:val="24"/>
          <w:lang w:val="ja-JP" w:eastAsia="ja-JP"/>
        </w:rPr>
        <w:t>の開発が求められる。今後、広大な超重核領域の研究を推し進めるためには、これら原子番号と質量数を直接測定する手法の開発が急務であると考えられる。</w:t>
      </w:r>
    </w:p>
    <w:p w:rsidR="00A429AC" w:rsidRDefault="00A429AC" w:rsidP="008E3065">
      <w:pPr>
        <w:autoSpaceDE w:val="0"/>
        <w:autoSpaceDN w:val="0"/>
        <w:adjustRightInd w:val="0"/>
        <w:jc w:val="left"/>
        <w:rPr>
          <w:rFonts w:ascii="ＭＳ Ｐゴシック" w:eastAsia="ＭＳ Ｐゴシック" w:cs="ＭＳ Ｐゴシック"/>
          <w:kern w:val="0"/>
          <w:sz w:val="24"/>
          <w:lang w:val="ja-JP" w:eastAsia="ja-JP"/>
        </w:rPr>
      </w:pPr>
    </w:p>
    <w:p w:rsidR="00A429AC" w:rsidRPr="007D73D4" w:rsidRDefault="00A429AC" w:rsidP="008E3065">
      <w:pPr>
        <w:autoSpaceDE w:val="0"/>
        <w:autoSpaceDN w:val="0"/>
        <w:adjustRightInd w:val="0"/>
        <w:jc w:val="left"/>
        <w:rPr>
          <w:rFonts w:ascii="ＭＳ Ｐゴシック" w:eastAsia="ＭＳ Ｐゴシック" w:cs="ＭＳ Ｐゴシック"/>
          <w:b/>
          <w:bCs/>
          <w:kern w:val="0"/>
          <w:sz w:val="24"/>
          <w:lang w:val="ja-JP" w:eastAsia="ja-JP"/>
        </w:rPr>
      </w:pPr>
      <w:r w:rsidRPr="007D73D4">
        <w:rPr>
          <w:rFonts w:ascii="ＭＳ Ｐゴシック" w:eastAsia="ＭＳ Ｐゴシック" w:cs="ＭＳ Ｐゴシック" w:hint="eastAsia"/>
          <w:b/>
          <w:bCs/>
          <w:kern w:val="0"/>
          <w:sz w:val="24"/>
          <w:lang w:val="ja-JP" w:eastAsia="ja-JP"/>
        </w:rPr>
        <w:t>超重核の核分光</w:t>
      </w:r>
    </w:p>
    <w:p w:rsidR="00A429AC" w:rsidRPr="00FF76AE" w:rsidRDefault="00A429AC" w:rsidP="008E3065">
      <w:pPr>
        <w:autoSpaceDE w:val="0"/>
        <w:autoSpaceDN w:val="0"/>
        <w:adjustRightInd w:val="0"/>
        <w:jc w:val="left"/>
        <w:rPr>
          <w:rFonts w:ascii="ＭＳ Ｐゴシック" w:eastAsia="ＭＳ Ｐゴシック" w:cs="ＭＳ Ｐゴシック"/>
          <w:kern w:val="0"/>
          <w:sz w:val="24"/>
          <w:lang w:val="ja-JP" w:eastAsia="ja-JP"/>
        </w:rPr>
      </w:pPr>
      <w:r w:rsidRPr="00FF76AE">
        <w:rPr>
          <w:rFonts w:ascii="ＭＳ Ｐゴシック" w:eastAsia="ＭＳ Ｐゴシック" w:cs="ＭＳ Ｐゴシック"/>
          <w:kern w:val="0"/>
          <w:sz w:val="24"/>
          <w:lang w:val="ja-JP" w:eastAsia="ja-JP"/>
        </w:rPr>
        <w:t xml:space="preserve">% </w:t>
      </w:r>
      <w:r w:rsidRPr="00FF76AE">
        <w:rPr>
          <w:rFonts w:ascii="ＭＳ Ｐゴシック" w:eastAsia="ＭＳ Ｐゴシック" w:cs="ＭＳ Ｐゴシック" w:hint="eastAsia"/>
          <w:kern w:val="0"/>
          <w:sz w:val="24"/>
          <w:lang w:val="ja-JP" w:eastAsia="ja-JP"/>
        </w:rPr>
        <w:t>浅井さん執筆中</w:t>
      </w:r>
      <w:r w:rsidRPr="00FF76AE">
        <w:rPr>
          <w:rFonts w:ascii="ＭＳ Ｐゴシック" w:eastAsia="ＭＳ Ｐゴシック" w:cs="ＭＳ Ｐゴシック"/>
          <w:kern w:val="0"/>
          <w:sz w:val="24"/>
          <w:lang w:val="ja-JP" w:eastAsia="ja-JP"/>
        </w:rPr>
        <w:t xml:space="preserve"> </w:t>
      </w:r>
    </w:p>
    <w:p w:rsidR="00A429AC" w:rsidRPr="00B53BED" w:rsidRDefault="00A429AC" w:rsidP="008E3065">
      <w:pPr>
        <w:rPr>
          <w:sz w:val="22"/>
          <w:szCs w:val="22"/>
          <w:lang w:eastAsia="ja-JP"/>
        </w:rPr>
      </w:pPr>
    </w:p>
    <w:p w:rsidR="00A429AC" w:rsidRPr="007D73D4" w:rsidRDefault="00A429AC" w:rsidP="00FF76AE">
      <w:pPr>
        <w:jc w:val="center"/>
        <w:rPr>
          <w:rFonts w:ascii="Times New Roman" w:eastAsia="ＭＳ 明朝" w:hAnsi="Times New Roman"/>
          <w:color w:val="auto"/>
          <w:kern w:val="0"/>
          <w:sz w:val="28"/>
          <w:szCs w:val="28"/>
          <w:lang w:eastAsia="ja-JP"/>
        </w:rPr>
      </w:pPr>
      <w:r>
        <w:rPr>
          <w:rFonts w:ascii="ＭＳ ゴシック" w:eastAsia="ＭＳ ゴシック"/>
          <w:kern w:val="0"/>
          <w:sz w:val="24"/>
          <w:szCs w:val="20"/>
          <w:lang w:eastAsia="ja-JP"/>
        </w:rPr>
        <w:br w:type="page"/>
      </w:r>
      <w:r w:rsidRPr="007D73D4">
        <w:rPr>
          <w:rFonts w:ascii="Times New Roman" w:eastAsia="ＭＳ 明朝" w:hAnsi="Times New Roman" w:hint="eastAsia"/>
          <w:color w:val="auto"/>
          <w:kern w:val="0"/>
          <w:sz w:val="28"/>
          <w:szCs w:val="28"/>
          <w:lang w:eastAsia="ja-JP"/>
        </w:rPr>
        <w:t>宇宙物理学研究の現状と展望</w:t>
      </w:r>
    </w:p>
    <w:p w:rsidR="00A429AC" w:rsidRPr="007D73D4" w:rsidRDefault="00A429AC" w:rsidP="00FF76AE">
      <w:pPr>
        <w:jc w:val="center"/>
        <w:rPr>
          <w:rFonts w:ascii="Times New Roman" w:eastAsia="ＭＳ 明朝" w:hAnsi="Times New Roman"/>
          <w:color w:val="auto"/>
          <w:kern w:val="0"/>
          <w:sz w:val="28"/>
          <w:szCs w:val="28"/>
          <w:lang w:eastAsia="ja-JP"/>
        </w:rPr>
      </w:pPr>
      <w:r w:rsidRPr="007D73D4">
        <w:rPr>
          <w:rFonts w:ascii="Times New Roman" w:eastAsia="ＭＳ 明朝" w:hAnsi="Times New Roman" w:hint="eastAsia"/>
          <w:color w:val="auto"/>
          <w:kern w:val="0"/>
          <w:sz w:val="28"/>
          <w:szCs w:val="28"/>
          <w:lang w:eastAsia="ja-JP"/>
        </w:rPr>
        <w:t>－</w:t>
      </w:r>
      <w:r w:rsidRPr="007D73D4">
        <w:rPr>
          <w:rFonts w:ascii="Times New Roman" w:eastAsia="ＭＳ 明朝" w:hAnsi="Times New Roman"/>
          <w:color w:val="auto"/>
          <w:kern w:val="0"/>
          <w:sz w:val="28"/>
          <w:szCs w:val="28"/>
          <w:lang w:eastAsia="ja-JP"/>
        </w:rPr>
        <w:t xml:space="preserve"> </w:t>
      </w:r>
      <w:r w:rsidRPr="007D73D4">
        <w:rPr>
          <w:rFonts w:ascii="Times New Roman" w:eastAsia="ＭＳ 明朝" w:hAnsi="Times New Roman" w:hint="eastAsia"/>
          <w:color w:val="auto"/>
          <w:kern w:val="0"/>
          <w:sz w:val="28"/>
          <w:szCs w:val="28"/>
          <w:lang w:eastAsia="ja-JP"/>
        </w:rPr>
        <w:t>不安定核研究を中心として</w:t>
      </w:r>
      <w:r w:rsidRPr="007D73D4">
        <w:rPr>
          <w:rFonts w:ascii="Times New Roman" w:eastAsia="ＭＳ 明朝" w:hAnsi="Times New Roman"/>
          <w:color w:val="auto"/>
          <w:kern w:val="0"/>
          <w:sz w:val="28"/>
          <w:szCs w:val="28"/>
          <w:lang w:eastAsia="ja-JP"/>
        </w:rPr>
        <w:t xml:space="preserve"> </w:t>
      </w:r>
      <w:r w:rsidRPr="007D73D4">
        <w:rPr>
          <w:rFonts w:ascii="Times New Roman" w:eastAsia="ＭＳ 明朝" w:hAnsi="Times New Roman" w:hint="eastAsia"/>
          <w:color w:val="auto"/>
          <w:kern w:val="0"/>
          <w:sz w:val="28"/>
          <w:szCs w:val="28"/>
          <w:lang w:eastAsia="ja-JP"/>
        </w:rPr>
        <w:t>－</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１．序論</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 xml:space="preserve">　自然界には</w:t>
      </w:r>
      <w:r w:rsidRPr="008E3065">
        <w:rPr>
          <w:rFonts w:ascii="Times New Roman" w:eastAsia="ＭＳ 明朝" w:hAnsi="Times New Roman"/>
          <w:color w:val="auto"/>
          <w:kern w:val="0"/>
          <w:sz w:val="22"/>
          <w:szCs w:val="22"/>
          <w:lang w:eastAsia="ja-JP"/>
        </w:rPr>
        <w:t>90</w:t>
      </w:r>
      <w:r w:rsidRPr="008E3065">
        <w:rPr>
          <w:rFonts w:ascii="Times New Roman" w:eastAsia="ＭＳ 明朝" w:hAnsi="Times New Roman" w:hint="eastAsia"/>
          <w:color w:val="auto"/>
          <w:kern w:val="0"/>
          <w:sz w:val="22"/>
          <w:szCs w:val="22"/>
          <w:lang w:eastAsia="ja-JP"/>
        </w:rPr>
        <w:t>種の元素、約</w:t>
      </w:r>
      <w:r w:rsidRPr="008E3065">
        <w:rPr>
          <w:rFonts w:ascii="Times New Roman" w:eastAsia="ＭＳ 明朝" w:hAnsi="Times New Roman"/>
          <w:color w:val="auto"/>
          <w:kern w:val="0"/>
          <w:sz w:val="22"/>
          <w:szCs w:val="22"/>
          <w:lang w:eastAsia="ja-JP"/>
        </w:rPr>
        <w:t>260</w:t>
      </w:r>
      <w:r w:rsidRPr="008E3065">
        <w:rPr>
          <w:rFonts w:ascii="Times New Roman" w:eastAsia="ＭＳ 明朝" w:hAnsi="Times New Roman" w:hint="eastAsia"/>
          <w:color w:val="auto"/>
          <w:kern w:val="0"/>
          <w:sz w:val="22"/>
          <w:szCs w:val="22"/>
          <w:lang w:eastAsia="ja-JP"/>
        </w:rPr>
        <w:t>種の安定同位体が存在する。このような多様な元素や核種が「いつ」「どこで」「どのようにして」作られたのか、またレアメタルやレアアースなどの元素はなぜ稀少なのか、等の疑問は、１７世紀に近代的元素観が芽生えて以来、今日まで自然科学の根本的テーマのひとつであり続けてきた。元素の起源に関する現代の理解は、初期宇宙元素合成のシナリオを与えた</w:t>
      </w:r>
      <w:r w:rsidRPr="008E3065">
        <w:rPr>
          <w:rFonts w:ascii="Times New Roman" w:eastAsia="ＭＳ 明朝" w:hAnsi="Times New Roman"/>
          <w:color w:val="auto"/>
          <w:kern w:val="0"/>
          <w:sz w:val="22"/>
          <w:szCs w:val="22"/>
          <w:lang w:eastAsia="ja-JP"/>
        </w:rPr>
        <w:t>G. Gamow</w:t>
      </w:r>
      <w:r w:rsidRPr="008E3065">
        <w:rPr>
          <w:rFonts w:ascii="Times New Roman" w:eastAsia="ＭＳ 明朝" w:hAnsi="Times New Roman" w:hint="eastAsia"/>
          <w:color w:val="auto"/>
          <w:kern w:val="0"/>
          <w:sz w:val="22"/>
          <w:szCs w:val="22"/>
          <w:lang w:eastAsia="ja-JP"/>
        </w:rPr>
        <w:t>らによる</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理論と、重元素の起源を理解するための礎となった</w:t>
      </w:r>
      <w:r w:rsidRPr="008E3065">
        <w:rPr>
          <w:rFonts w:ascii="Times New Roman" w:eastAsia="ＭＳ 明朝" w:hAnsi="Times New Roman"/>
          <w:color w:val="auto"/>
          <w:kern w:val="0"/>
          <w:sz w:val="22"/>
          <w:szCs w:val="22"/>
          <w:lang w:eastAsia="ja-JP"/>
        </w:rPr>
        <w:t xml:space="preserve"> E.M. Burbidge</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G.R. Burbidge</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 xml:space="preserve">W.A. Fowler </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F. Hoyle</w:t>
      </w:r>
      <w:r w:rsidRPr="008E3065">
        <w:rPr>
          <w:rFonts w:ascii="Times New Roman" w:eastAsia="ＭＳ 明朝" w:hAnsi="Times New Roman" w:hint="eastAsia"/>
          <w:color w:val="auto"/>
          <w:kern w:val="0"/>
          <w:sz w:val="22"/>
          <w:szCs w:val="22"/>
          <w:lang w:eastAsia="ja-JP"/>
        </w:rPr>
        <w:t>による恒星内元素合成の理論にまで遡ることができる。その大筋は、まずビッグバン直後の</w:t>
      </w:r>
      <w:r w:rsidRPr="008E3065">
        <w:rPr>
          <w:rFonts w:ascii="Times New Roman" w:eastAsia="ＭＳ 明朝" w:hAnsi="Times New Roman"/>
          <w:color w:val="auto"/>
          <w:kern w:val="0"/>
          <w:sz w:val="22"/>
          <w:szCs w:val="22"/>
          <w:lang w:eastAsia="ja-JP"/>
        </w:rPr>
        <w:t>QCD</w:t>
      </w:r>
      <w:r w:rsidRPr="008E3065">
        <w:rPr>
          <w:rFonts w:ascii="Times New Roman" w:eastAsia="ＭＳ 明朝" w:hAnsi="Times New Roman" w:hint="eastAsia"/>
          <w:color w:val="auto"/>
          <w:kern w:val="0"/>
          <w:sz w:val="22"/>
          <w:szCs w:val="22"/>
          <w:lang w:eastAsia="ja-JP"/>
        </w:rPr>
        <w:t>相転移で作られた陽子、中性子から始まる軽い核の反応ネットワークによって</w:t>
      </w:r>
      <w:r w:rsidRPr="008E3065">
        <w:rPr>
          <w:rFonts w:ascii="Times New Roman" w:eastAsia="ＭＳ 明朝" w:hAnsi="Times New Roman"/>
          <w:color w:val="auto"/>
          <w:kern w:val="0"/>
          <w:sz w:val="22"/>
          <w:szCs w:val="22"/>
          <w:vertAlign w:val="superscript"/>
          <w:lang w:eastAsia="ja-JP"/>
        </w:rPr>
        <w:t>7</w:t>
      </w:r>
      <w:r w:rsidRPr="008E3065">
        <w:rPr>
          <w:rFonts w:ascii="Times New Roman" w:eastAsia="ＭＳ 明朝" w:hAnsi="Times New Roman"/>
          <w:color w:val="auto"/>
          <w:kern w:val="0"/>
          <w:sz w:val="22"/>
          <w:szCs w:val="22"/>
          <w:lang w:eastAsia="ja-JP"/>
        </w:rPr>
        <w:t>Li</w:t>
      </w:r>
      <w:r w:rsidRPr="008E3065">
        <w:rPr>
          <w:rFonts w:ascii="Times New Roman" w:eastAsia="ＭＳ 明朝" w:hAnsi="Times New Roman" w:hint="eastAsia"/>
          <w:color w:val="auto"/>
          <w:kern w:val="0"/>
          <w:sz w:val="22"/>
          <w:szCs w:val="22"/>
          <w:lang w:eastAsia="ja-JP"/>
        </w:rPr>
        <w:t>までの軽元素が合成され、その後、それらを含む星間ガスから恒星が生み出され、その内部で水素燃焼、ヘリウム燃焼等を経て、鉄族までの中重核が合成されたとするものである。さらに恒星のヘリウム燃焼領域では</w:t>
      </w:r>
      <w:r w:rsidRPr="008E3065">
        <w:rPr>
          <w:rFonts w:ascii="Times New Roman" w:eastAsia="ＭＳ 明朝" w:hAnsi="Times New Roman"/>
          <w:color w:val="auto"/>
          <w:kern w:val="0"/>
          <w:sz w:val="22"/>
          <w:szCs w:val="22"/>
          <w:vertAlign w:val="superscript"/>
          <w:lang w:eastAsia="ja-JP"/>
        </w:rPr>
        <w:t>13</w:t>
      </w:r>
      <w:r w:rsidRPr="008E3065">
        <w:rPr>
          <w:rFonts w:ascii="Times New Roman" w:eastAsia="ＭＳ 明朝" w:hAnsi="Times New Roman"/>
          <w:color w:val="auto"/>
          <w:kern w:val="0"/>
          <w:sz w:val="22"/>
          <w:szCs w:val="22"/>
          <w:lang w:eastAsia="ja-JP"/>
        </w:rPr>
        <w:t>C(</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Times New Roman" w:eastAsia="ＭＳ 明朝" w:hAnsi="Times New Roman"/>
          <w:color w:val="auto"/>
          <w:kern w:val="0"/>
          <w:sz w:val="22"/>
          <w:szCs w:val="22"/>
          <w:vertAlign w:val="superscript"/>
          <w:lang w:eastAsia="ja-JP"/>
        </w:rPr>
        <w:t>16</w:t>
      </w:r>
      <w:r w:rsidRPr="008E3065">
        <w:rPr>
          <w:rFonts w:ascii="Times New Roman" w:eastAsia="ＭＳ 明朝" w:hAnsi="Times New Roman"/>
          <w:color w:val="auto"/>
          <w:kern w:val="0"/>
          <w:sz w:val="22"/>
          <w:szCs w:val="22"/>
          <w:lang w:eastAsia="ja-JP"/>
        </w:rPr>
        <w:t>O</w:t>
      </w:r>
      <w:r w:rsidRPr="008E3065">
        <w:rPr>
          <w:rFonts w:ascii="Times New Roman" w:eastAsia="ＭＳ 明朝" w:hAnsi="Times New Roman" w:hint="eastAsia"/>
          <w:color w:val="auto"/>
          <w:kern w:val="0"/>
          <w:sz w:val="22"/>
          <w:szCs w:val="22"/>
          <w:lang w:eastAsia="ja-JP"/>
        </w:rPr>
        <w:t>や</w:t>
      </w:r>
      <w:r w:rsidRPr="008E3065">
        <w:rPr>
          <w:rFonts w:ascii="Times New Roman" w:eastAsia="ＭＳ 明朝" w:hAnsi="Times New Roman"/>
          <w:color w:val="auto"/>
          <w:kern w:val="0"/>
          <w:sz w:val="22"/>
          <w:szCs w:val="22"/>
          <w:vertAlign w:val="superscript"/>
          <w:lang w:eastAsia="ja-JP"/>
        </w:rPr>
        <w:t>22</w:t>
      </w:r>
      <w:r w:rsidRPr="008E3065">
        <w:rPr>
          <w:rFonts w:ascii="Times New Roman" w:eastAsia="ＭＳ 明朝" w:hAnsi="Times New Roman"/>
          <w:color w:val="auto"/>
          <w:kern w:val="0"/>
          <w:sz w:val="22"/>
          <w:szCs w:val="22"/>
          <w:lang w:eastAsia="ja-JP"/>
        </w:rPr>
        <w:t>Ne(</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Times New Roman" w:eastAsia="ＭＳ 明朝" w:hAnsi="Times New Roman"/>
          <w:color w:val="auto"/>
          <w:kern w:val="0"/>
          <w:sz w:val="22"/>
          <w:szCs w:val="22"/>
          <w:vertAlign w:val="superscript"/>
          <w:lang w:eastAsia="ja-JP"/>
        </w:rPr>
        <w:t>25</w:t>
      </w:r>
      <w:r w:rsidRPr="008E3065">
        <w:rPr>
          <w:rFonts w:ascii="Times New Roman" w:eastAsia="ＭＳ 明朝" w:hAnsi="Times New Roman"/>
          <w:color w:val="auto"/>
          <w:kern w:val="0"/>
          <w:sz w:val="22"/>
          <w:szCs w:val="22"/>
          <w:lang w:eastAsia="ja-JP"/>
        </w:rPr>
        <w:t>Mg</w:t>
      </w:r>
      <w:r w:rsidRPr="008E3065">
        <w:rPr>
          <w:rFonts w:ascii="Times New Roman" w:eastAsia="ＭＳ 明朝" w:hAnsi="Times New Roman" w:hint="eastAsia"/>
          <w:color w:val="auto"/>
          <w:kern w:val="0"/>
          <w:sz w:val="22"/>
          <w:szCs w:val="22"/>
          <w:lang w:eastAsia="ja-JP"/>
        </w:rPr>
        <w:t>等の反応で供給される中性子を用いて、安定線に沿って進む遅い中性子捕獲過程（</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過程）により鉄よりも重い元素が合成され、一方</w:t>
      </w:r>
      <w:r w:rsidRPr="008E3065">
        <w:rPr>
          <w:rFonts w:ascii="Times New Roman" w:eastAsia="ＭＳ 明朝" w:hAnsi="Times New Roman"/>
          <w:color w:val="auto"/>
          <w:kern w:val="0"/>
          <w:sz w:val="22"/>
          <w:szCs w:val="22"/>
          <w:lang w:eastAsia="ja-JP"/>
        </w:rPr>
        <w:t xml:space="preserve"> </w:t>
      </w:r>
      <w:r w:rsidRPr="008E3065">
        <w:rPr>
          <w:rFonts w:ascii="Times New Roman" w:eastAsia="ＭＳ 明朝" w:hAnsi="Times New Roman" w:hint="eastAsia"/>
          <w:color w:val="auto"/>
          <w:kern w:val="0"/>
          <w:sz w:val="22"/>
          <w:szCs w:val="22"/>
          <w:lang w:eastAsia="ja-JP"/>
        </w:rPr>
        <w:t>太陽質量の８～１０倍以上の大質量星では進化の最終段階において重力崩壊型の超新星爆発が起こり、その際に中性子ドリップラインに近い領域を通る速い中性子捕獲過程（</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過程）が進行し、やはり重元素の合成が行われると考えられている。</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過程はいずれも中性子捕獲反応によって進行するため、</w:t>
      </w:r>
      <w:r w:rsidRPr="008E3065">
        <w:rPr>
          <w:rFonts w:ascii="Times New Roman" w:eastAsia="ＭＳ 明朝" w:hAnsi="Times New Roman"/>
          <w:color w:val="auto"/>
          <w:kern w:val="0"/>
          <w:sz w:val="22"/>
          <w:szCs w:val="22"/>
          <w:lang w:eastAsia="ja-JP"/>
        </w:rPr>
        <w:t>(n,</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断面積が小さくなる</w:t>
      </w:r>
      <w:r w:rsidRPr="008E3065">
        <w:rPr>
          <w:rFonts w:ascii="Times New Roman" w:eastAsia="ＭＳ 明朝" w:hAnsi="Times New Roman"/>
          <w:color w:val="auto"/>
          <w:kern w:val="0"/>
          <w:sz w:val="22"/>
          <w:szCs w:val="22"/>
          <w:lang w:eastAsia="ja-JP"/>
        </w:rPr>
        <w:t>N=50</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82</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126</w:t>
      </w:r>
      <w:r w:rsidRPr="008E3065">
        <w:rPr>
          <w:rFonts w:ascii="Times New Roman" w:eastAsia="ＭＳ 明朝" w:hAnsi="Times New Roman" w:hint="eastAsia"/>
          <w:color w:val="auto"/>
          <w:kern w:val="0"/>
          <w:sz w:val="22"/>
          <w:szCs w:val="22"/>
          <w:lang w:eastAsia="ja-JP"/>
        </w:rPr>
        <w:t>近傍が停留点となり、存在比のピークを生じる。</w:t>
      </w:r>
    </w:p>
    <w:p w:rsidR="00A429AC" w:rsidRPr="008E3065" w:rsidRDefault="00A429AC" w:rsidP="008E3065">
      <w:pPr>
        <w:widowControl/>
        <w:spacing w:after="200" w:line="276" w:lineRule="auto"/>
        <w:jc w:val="center"/>
        <w:rPr>
          <w:rFonts w:ascii="Times New Roman" w:eastAsia="ＭＳ 明朝" w:hAnsi="Times New Roman"/>
          <w:color w:val="auto"/>
          <w:kern w:val="0"/>
          <w:sz w:val="22"/>
          <w:szCs w:val="22"/>
          <w:lang w:eastAsia="ja-JP"/>
        </w:rPr>
      </w:pPr>
      <w:r w:rsidRPr="00B1713B">
        <w:rPr>
          <w:rFonts w:ascii="Times New Roman" w:eastAsia="ＭＳ 明朝" w:hAnsi="Times New Roman"/>
          <w:noProof/>
          <w:color w:val="auto"/>
          <w:kern w:val="0"/>
          <w:sz w:val="22"/>
          <w:szCs w:val="22"/>
          <w:lang w:eastAsia="ja-JP"/>
        </w:rPr>
        <w:pict>
          <v:shape id="図 1" o:spid="_x0000_i1029" type="#_x0000_t75" style="width:295.5pt;height:195.75pt;visibility:visible">
            <v:imagedata r:id="rId22" o:title=""/>
          </v:shape>
        </w:pict>
      </w:r>
    </w:p>
    <w:p w:rsidR="00A429AC" w:rsidRPr="008E3065" w:rsidRDefault="00A429AC" w:rsidP="008E3065">
      <w:pPr>
        <w:widowControl/>
        <w:spacing w:after="200" w:line="276" w:lineRule="auto"/>
        <w:ind w:firstLineChars="950" w:firstLine="2090"/>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                     Fig. 1.  </w:t>
      </w:r>
      <w:r w:rsidRPr="008E3065">
        <w:rPr>
          <w:rFonts w:ascii="Times New Roman" w:eastAsia="ＭＳ 明朝" w:hAnsi="Times New Roman" w:hint="eastAsia"/>
          <w:color w:val="auto"/>
          <w:kern w:val="0"/>
          <w:sz w:val="22"/>
          <w:szCs w:val="22"/>
          <w:lang w:eastAsia="ja-JP"/>
        </w:rPr>
        <w:t>同位体の太陽系組成比</w:t>
      </w:r>
    </w:p>
    <w:p w:rsidR="00A429AC" w:rsidRPr="008E3065" w:rsidRDefault="00A429AC" w:rsidP="008E3065">
      <w:pPr>
        <w:widowControl/>
        <w:spacing w:after="200" w:line="276" w:lineRule="auto"/>
        <w:jc w:val="center"/>
        <w:rPr>
          <w:rFonts w:ascii="Times New Roman" w:eastAsia="ＭＳ 明朝" w:hAnsi="Times New Roman"/>
          <w:color w:val="auto"/>
          <w:kern w:val="0"/>
          <w:sz w:val="22"/>
          <w:szCs w:val="22"/>
          <w:lang w:eastAsia="ja-JP"/>
        </w:rPr>
      </w:pPr>
      <w:r w:rsidRPr="00B1713B">
        <w:rPr>
          <w:rFonts w:ascii="Times New Roman" w:eastAsia="ＭＳ 明朝" w:hAnsi="Times New Roman"/>
          <w:noProof/>
          <w:color w:val="auto"/>
          <w:kern w:val="0"/>
          <w:sz w:val="22"/>
          <w:szCs w:val="22"/>
          <w:lang w:eastAsia="ja-JP"/>
        </w:rPr>
        <w:pict>
          <v:shape id="図 2" o:spid="_x0000_i1030" type="#_x0000_t75" alt="s-r-process" style="width:289.5pt;height:205.5pt;visibility:visible">
            <v:imagedata r:id="rId23" o:title=""/>
          </v:shape>
        </w:pict>
      </w:r>
    </w:p>
    <w:p w:rsidR="00A429AC" w:rsidRPr="008E3065" w:rsidRDefault="00A429AC" w:rsidP="008E3065">
      <w:pPr>
        <w:widowControl/>
        <w:spacing w:after="200" w:line="276" w:lineRule="auto"/>
        <w:ind w:firstLineChars="400" w:firstLine="880"/>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Fig. 2.  </w:t>
      </w:r>
      <w:r w:rsidRPr="008E3065">
        <w:rPr>
          <w:rFonts w:ascii="Times New Roman" w:eastAsia="ＭＳ 明朝" w:hAnsi="Times New Roman" w:hint="eastAsia"/>
          <w:color w:val="auto"/>
          <w:kern w:val="0"/>
          <w:sz w:val="22"/>
          <w:szCs w:val="22"/>
          <w:lang w:eastAsia="ja-JP"/>
        </w:rPr>
        <w:t>恒星内部における元素合成（</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過程、</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過程）の予想経路</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ind w:firstLineChars="100" w:firstLine="220"/>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過程では安定線付近の経路をとるため各ピークの中心および右側の成分に寄与し、</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過程では中性子数だけが魔法数に到達した後</w:t>
      </w:r>
      <w:r w:rsidRPr="008E3065">
        <w:rPr>
          <w:rFonts w:ascii="Times New Roman" w:eastAsia="ＭＳ 明朝" w:hAnsi="Times New Roman"/>
          <w:color w:val="auto"/>
          <w:kern w:val="0"/>
          <w:sz w:val="22"/>
          <w:szCs w:val="22"/>
          <w:lang w:eastAsia="ja-JP"/>
        </w:rPr>
        <w:t xml:space="preserve"> </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崩壊を起こすため各ピークの左側の成分に寄与する傾向が見られる。</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 xml:space="preserve">　これらのシナリオは、それらに基づいて予測される元素の合成量と、天文観測やさまざまな試料の分析から得られる元素の存在比とを比較することによって検証されるが、合成量を予測する際に、不安定核を含むさまざまな原子核に関するデータを入力する必要がある。最近、</w:t>
      </w:r>
      <w:r w:rsidRPr="008E3065">
        <w:rPr>
          <w:rFonts w:ascii="Times New Roman" w:eastAsia="ＭＳ 明朝" w:hAnsi="Times New Roman"/>
          <w:color w:val="auto"/>
          <w:kern w:val="0"/>
          <w:sz w:val="22"/>
          <w:szCs w:val="22"/>
          <w:lang w:eastAsia="ja-JP"/>
        </w:rPr>
        <w:t>8~10m</w:t>
      </w:r>
      <w:r w:rsidRPr="008E3065">
        <w:rPr>
          <w:rFonts w:ascii="Times New Roman" w:eastAsia="ＭＳ 明朝" w:hAnsi="Times New Roman" w:hint="eastAsia"/>
          <w:color w:val="auto"/>
          <w:kern w:val="0"/>
          <w:sz w:val="22"/>
          <w:szCs w:val="22"/>
          <w:lang w:eastAsia="ja-JP"/>
        </w:rPr>
        <w:t>級の大口径地上望遠鏡によって個別の恒星、特に金属度が極めて小さい初期世代天体の表面での元素存在比のデータが得られるようになったことや、</w:t>
      </w:r>
      <w:r w:rsidRPr="008E3065">
        <w:rPr>
          <w:rFonts w:ascii="Times New Roman" w:eastAsia="ＭＳ 明朝" w:hAnsi="Times New Roman"/>
          <w:color w:val="auto"/>
          <w:kern w:val="0"/>
          <w:sz w:val="22"/>
          <w:szCs w:val="22"/>
          <w:lang w:eastAsia="ja-JP"/>
        </w:rPr>
        <w:t>X</w:t>
      </w:r>
      <w:r w:rsidRPr="008E3065">
        <w:rPr>
          <w:rFonts w:ascii="Times New Roman" w:eastAsia="ＭＳ 明朝" w:hAnsi="Times New Roman" w:hint="eastAsia"/>
          <w:color w:val="auto"/>
          <w:kern w:val="0"/>
          <w:sz w:val="22"/>
          <w:szCs w:val="22"/>
          <w:lang w:eastAsia="ja-JP"/>
        </w:rPr>
        <w:t>線・ガンマ線天文衛星によって爆発的天体現象のより詳細な姿が見えてきたこと、宇宙背景輻射の高精度測定から宇宙論的パラメータの精密な決定が可能になったことなど、観測分野の進歩がめざましく、これまでの定説となっていたシナリオの不十分な点が次第に明らかにされつつある。さらに現在、</w:t>
      </w:r>
      <w:r w:rsidRPr="008E3065">
        <w:rPr>
          <w:rFonts w:ascii="Times New Roman" w:eastAsia="ＭＳ 明朝" w:hAnsi="Times New Roman"/>
          <w:color w:val="auto"/>
          <w:kern w:val="0"/>
          <w:sz w:val="22"/>
          <w:szCs w:val="22"/>
          <w:lang w:eastAsia="ja-JP"/>
        </w:rPr>
        <w:t>30m</w:t>
      </w:r>
      <w:r w:rsidRPr="008E3065">
        <w:rPr>
          <w:rFonts w:ascii="Times New Roman" w:eastAsia="ＭＳ 明朝" w:hAnsi="Times New Roman" w:hint="eastAsia"/>
          <w:color w:val="auto"/>
          <w:kern w:val="0"/>
          <w:sz w:val="22"/>
          <w:szCs w:val="22"/>
          <w:lang w:eastAsia="ja-JP"/>
        </w:rPr>
        <w:t>級の超大口径望遠鏡や、宇宙線、重力波、天体ニュートリノをキャッチするための大型観測装置が計画中または建設中であり、ますます詳細な観測データが取得可能になると期待される。これに呼応して、原子核データについても質・量ともに向上させてゆくことは、元素の起源と宇宙の歴史を解明してゆく上で根本的な重要性を持っている。特に、さまざまな元素合成過程において主役を演ずる不安定核のデータは、</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の完成等を契機に、ようやく戦略的な研究の道が拓けた段階であり、今後１０年～２０年の間に飛躍的な進歩が見込まれる。また一方で、それらの元素合成過程の解明は、不安定核のデータのみで完結できるものではなく、安定核に関する精密な核データが同時に要求されるケースが少なくない。代表的な例としては、</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過程の場と予想されるⅡ型超新星爆発の際の、鉄コアの質量を決定するパラメータとしての</w:t>
      </w:r>
      <w:r w:rsidRPr="008E3065">
        <w:rPr>
          <w:rFonts w:ascii="Times New Roman" w:eastAsia="ＭＳ 明朝" w:hAnsi="Times New Roman"/>
          <w:color w:val="auto"/>
          <w:kern w:val="0"/>
          <w:sz w:val="22"/>
          <w:szCs w:val="22"/>
          <w:lang w:eastAsia="ja-JP"/>
        </w:rPr>
        <w:t>3</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融合反応および</w:t>
      </w:r>
      <w:r w:rsidRPr="008E3065">
        <w:rPr>
          <w:rFonts w:ascii="Times New Roman" w:eastAsia="ＭＳ 明朝" w:hAnsi="Times New Roman"/>
          <w:color w:val="auto"/>
          <w:kern w:val="0"/>
          <w:sz w:val="22"/>
          <w:szCs w:val="22"/>
          <w:vertAlign w:val="superscript"/>
          <w:lang w:eastAsia="ja-JP"/>
        </w:rPr>
        <w:t>12</w:t>
      </w:r>
      <w:r w:rsidRPr="008E3065">
        <w:rPr>
          <w:rFonts w:ascii="Times New Roman" w:eastAsia="ＭＳ 明朝" w:hAnsi="Times New Roman"/>
          <w:color w:val="auto"/>
          <w:kern w:val="0"/>
          <w:sz w:val="22"/>
          <w:szCs w:val="22"/>
          <w:lang w:eastAsia="ja-JP"/>
        </w:rPr>
        <w:t>C(</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16</w:t>
      </w:r>
      <w:r w:rsidRPr="008E3065">
        <w:rPr>
          <w:rFonts w:ascii="Times New Roman" w:eastAsia="ＭＳ 明朝" w:hAnsi="Times New Roman"/>
          <w:color w:val="auto"/>
          <w:kern w:val="0"/>
          <w:sz w:val="22"/>
          <w:szCs w:val="22"/>
          <w:lang w:eastAsia="ja-JP"/>
        </w:rPr>
        <w:t>O</w:t>
      </w:r>
      <w:r w:rsidRPr="008E3065">
        <w:rPr>
          <w:rFonts w:ascii="Times New Roman" w:eastAsia="ＭＳ 明朝" w:hAnsi="Times New Roman" w:hint="eastAsia"/>
          <w:color w:val="auto"/>
          <w:kern w:val="0"/>
          <w:sz w:val="22"/>
          <w:szCs w:val="22"/>
          <w:lang w:eastAsia="ja-JP"/>
        </w:rPr>
        <w:t>、同じくⅡ型超新星爆発において爆発のダイナミクスや中性子の発生量を左右するニュートリノ</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原子核反応、</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過程における中性子源である</w:t>
      </w:r>
      <w:r w:rsidRPr="008E3065">
        <w:rPr>
          <w:rFonts w:ascii="Times New Roman" w:eastAsia="ＭＳ 明朝" w:hAnsi="Times New Roman"/>
          <w:color w:val="auto"/>
          <w:kern w:val="0"/>
          <w:sz w:val="22"/>
          <w:szCs w:val="22"/>
          <w:vertAlign w:val="superscript"/>
          <w:lang w:eastAsia="ja-JP"/>
        </w:rPr>
        <w:t>13</w:t>
      </w:r>
      <w:r w:rsidRPr="008E3065">
        <w:rPr>
          <w:rFonts w:ascii="Times New Roman" w:eastAsia="ＭＳ 明朝" w:hAnsi="Times New Roman"/>
          <w:color w:val="auto"/>
          <w:kern w:val="0"/>
          <w:sz w:val="22"/>
          <w:szCs w:val="22"/>
          <w:lang w:eastAsia="ja-JP"/>
        </w:rPr>
        <w:t>C(</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Times New Roman" w:eastAsia="ＭＳ 明朝" w:hAnsi="Times New Roman"/>
          <w:color w:val="auto"/>
          <w:kern w:val="0"/>
          <w:sz w:val="22"/>
          <w:szCs w:val="22"/>
          <w:vertAlign w:val="superscript"/>
          <w:lang w:eastAsia="ja-JP"/>
        </w:rPr>
        <w:t>16</w:t>
      </w:r>
      <w:r w:rsidRPr="008E3065">
        <w:rPr>
          <w:rFonts w:ascii="Times New Roman" w:eastAsia="ＭＳ 明朝" w:hAnsi="Times New Roman"/>
          <w:color w:val="auto"/>
          <w:kern w:val="0"/>
          <w:sz w:val="22"/>
          <w:szCs w:val="22"/>
          <w:lang w:eastAsia="ja-JP"/>
        </w:rPr>
        <w:t>O</w:t>
      </w:r>
      <w:r w:rsidRPr="008E3065">
        <w:rPr>
          <w:rFonts w:ascii="Times New Roman" w:eastAsia="ＭＳ 明朝" w:hAnsi="Times New Roman" w:hint="eastAsia"/>
          <w:color w:val="auto"/>
          <w:kern w:val="0"/>
          <w:sz w:val="22"/>
          <w:szCs w:val="22"/>
          <w:lang w:eastAsia="ja-JP"/>
        </w:rPr>
        <w:t>および</w:t>
      </w:r>
      <w:r w:rsidRPr="008E3065">
        <w:rPr>
          <w:rFonts w:ascii="Times New Roman" w:eastAsia="ＭＳ 明朝" w:hAnsi="Times New Roman"/>
          <w:color w:val="auto"/>
          <w:kern w:val="0"/>
          <w:sz w:val="22"/>
          <w:szCs w:val="22"/>
          <w:vertAlign w:val="superscript"/>
          <w:lang w:eastAsia="ja-JP"/>
        </w:rPr>
        <w:t>22</w:t>
      </w:r>
      <w:r w:rsidRPr="008E3065">
        <w:rPr>
          <w:rFonts w:ascii="Times New Roman" w:eastAsia="ＭＳ 明朝" w:hAnsi="Times New Roman"/>
          <w:color w:val="auto"/>
          <w:kern w:val="0"/>
          <w:sz w:val="22"/>
          <w:szCs w:val="22"/>
          <w:lang w:eastAsia="ja-JP"/>
        </w:rPr>
        <w:t>Ne(</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Times New Roman" w:eastAsia="ＭＳ 明朝" w:hAnsi="Times New Roman"/>
          <w:color w:val="auto"/>
          <w:kern w:val="0"/>
          <w:sz w:val="22"/>
          <w:szCs w:val="22"/>
          <w:vertAlign w:val="superscript"/>
          <w:lang w:eastAsia="ja-JP"/>
        </w:rPr>
        <w:t>25</w:t>
      </w:r>
      <w:r w:rsidRPr="008E3065">
        <w:rPr>
          <w:rFonts w:ascii="Times New Roman" w:eastAsia="ＭＳ 明朝" w:hAnsi="Times New Roman"/>
          <w:color w:val="auto"/>
          <w:kern w:val="0"/>
          <w:sz w:val="22"/>
          <w:szCs w:val="22"/>
          <w:lang w:eastAsia="ja-JP"/>
        </w:rPr>
        <w:t>Mg</w:t>
      </w:r>
      <w:r w:rsidRPr="008E3065">
        <w:rPr>
          <w:rFonts w:ascii="Times New Roman" w:eastAsia="ＭＳ 明朝" w:hAnsi="Times New Roman" w:hint="eastAsia"/>
          <w:color w:val="auto"/>
          <w:kern w:val="0"/>
          <w:sz w:val="22"/>
          <w:szCs w:val="22"/>
          <w:lang w:eastAsia="ja-JP"/>
        </w:rPr>
        <w:t>などがある。それらの反応について実験精度の向上を図ることは、宇宙核物理研究において不安定核に関する情報の重要性をより高めるのみならず、純粋な原子核物理としての不安定核の研究に対しても意義があるものと思われる。そこでこの章では、宇宙核物理学の分野において今後どのような展開が予想されるか、また原子核物理学、特に不安定核研究の領域からどのような寄与が可能であるかを、不安定核実験の動向を中心に、関連性のある安定核についての実験と合わせて述べる。</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２．</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過程研究</w:t>
      </w:r>
    </w:p>
    <w:p w:rsidR="00A429AC" w:rsidRPr="008E3065" w:rsidRDefault="00A429AC" w:rsidP="008E3065">
      <w:pPr>
        <w:widowControl/>
        <w:spacing w:after="200" w:line="276" w:lineRule="auto"/>
        <w:ind w:firstLineChars="100" w:firstLine="220"/>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過程は、超新星爆発などの何らかの爆発的天体現象に伴って、短時間で極めて強い中性子フラックスが発生した場合に、原子核が</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崩壊を起こす前に立て続けに中性子を捕獲し、一気に重い原子核が生成される過程である。中性子が立て続けに捕獲されるため、経路としては</w:t>
      </w:r>
      <w:r w:rsidRPr="008E3065">
        <w:rPr>
          <w:rFonts w:ascii="Times New Roman" w:eastAsia="ＭＳ 明朝" w:hAnsi="Times New Roman"/>
          <w:color w:val="auto"/>
          <w:kern w:val="0"/>
          <w:sz w:val="22"/>
          <w:szCs w:val="22"/>
          <w:lang w:eastAsia="ja-JP"/>
        </w:rPr>
        <w:t xml:space="preserve"> Fig. 2</w:t>
      </w:r>
      <w:r w:rsidRPr="008E3065">
        <w:rPr>
          <w:rFonts w:ascii="Times New Roman" w:eastAsia="ＭＳ 明朝" w:hAnsi="Times New Roman" w:hint="eastAsia"/>
          <w:color w:val="auto"/>
          <w:kern w:val="0"/>
          <w:sz w:val="22"/>
          <w:szCs w:val="22"/>
          <w:lang w:eastAsia="ja-JP"/>
        </w:rPr>
        <w:t>に示すように安定線から離れて中性子ドリップライン側に近い領域を通ると予想される。したがって、反応過程を計算によって追跡するためには、それらの中性子過剰核の質量、半減期、中性子捕獲反応率等のデータが必要となる。しかし現在のところ、反応率の実験値はほとんど報告されておらず、また質量や半減期が判明していない原子核や存在が確認されていない原子核も多いため、理論計算で予想した質量・半減期・反応率が用いられている。最近、中性子過剰核の存在限界が理論計算と異なる事象や、中性子過剰核で魔法数が変化する現象などが報告されており、さらに系統的な測定によって、核理論計算の精密化を図ること、あるいは可能なものについては実験値を直接あてはめることなどが、元素合成計算の精度を向上する上で今後重要になると考えられる。</w:t>
      </w:r>
    </w:p>
    <w:p w:rsidR="00A429AC" w:rsidRPr="008E3065" w:rsidRDefault="00A429AC" w:rsidP="00015555">
      <w:pPr>
        <w:widowControl/>
        <w:snapToGrid w:val="0"/>
        <w:spacing w:afterLines="550"/>
        <w:contextualSpacing/>
        <w:rPr>
          <w:rFonts w:ascii="Times New Roman" w:eastAsia="ＭＳ 明朝" w:hAnsi="Times New Roman"/>
          <w:color w:val="auto"/>
          <w:kern w:val="0"/>
          <w:sz w:val="22"/>
          <w:szCs w:val="22"/>
          <w:lang w:eastAsia="ja-JP"/>
        </w:rPr>
      </w:pPr>
    </w:p>
    <w:p w:rsidR="00A429AC" w:rsidRPr="008E3065" w:rsidRDefault="00A429AC" w:rsidP="00015555">
      <w:pPr>
        <w:widowControl/>
        <w:snapToGrid w:val="0"/>
        <w:spacing w:afterLines="550"/>
        <w:contextualSpacing/>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(1) </w:t>
      </w:r>
      <w:r w:rsidRPr="008E3065">
        <w:rPr>
          <w:rFonts w:ascii="Times New Roman" w:eastAsia="ＭＳ 明朝" w:hAnsi="Times New Roman" w:hint="eastAsia"/>
          <w:color w:val="auto"/>
          <w:kern w:val="0"/>
          <w:sz w:val="22"/>
          <w:szCs w:val="22"/>
          <w:lang w:eastAsia="ja-JP"/>
        </w:rPr>
        <w:t>質量・半減期測定</w:t>
      </w:r>
    </w:p>
    <w:p w:rsidR="00A429AC" w:rsidRPr="008E3065" w:rsidRDefault="00A429AC" w:rsidP="00015555">
      <w:pPr>
        <w:widowControl/>
        <w:snapToGrid w:val="0"/>
        <w:spacing w:afterLines="550"/>
        <w:ind w:firstLineChars="100" w:firstLine="220"/>
        <w:contextualSpacing/>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不安定核の質量・半減期測定には、以下に述べるように</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崩壊を測定する方法と</w:t>
      </w:r>
      <w:r w:rsidRPr="008E3065">
        <w:rPr>
          <w:rFonts w:ascii="Times New Roman" w:eastAsia="ＭＳ 明朝" w:hAnsi="Times New Roman"/>
          <w:color w:val="auto"/>
          <w:kern w:val="0"/>
          <w:sz w:val="22"/>
          <w:szCs w:val="22"/>
          <w:lang w:eastAsia="ja-JP"/>
        </w:rPr>
        <w:t>GSI</w:t>
      </w:r>
      <w:r w:rsidRPr="008E3065">
        <w:rPr>
          <w:rFonts w:ascii="Times New Roman" w:eastAsia="ＭＳ 明朝" w:hAnsi="Times New Roman" w:hint="eastAsia"/>
          <w:color w:val="auto"/>
          <w:kern w:val="0"/>
          <w:sz w:val="22"/>
          <w:szCs w:val="22"/>
          <w:lang w:eastAsia="ja-JP"/>
        </w:rPr>
        <w:t>の</w:t>
      </w:r>
      <w:r w:rsidRPr="008E3065">
        <w:rPr>
          <w:rFonts w:ascii="Times New Roman" w:eastAsia="ＭＳ 明朝" w:hAnsi="Times New Roman"/>
          <w:color w:val="auto"/>
          <w:kern w:val="0"/>
          <w:sz w:val="22"/>
          <w:szCs w:val="22"/>
          <w:lang w:eastAsia="ja-JP"/>
        </w:rPr>
        <w:t>ESR</w:t>
      </w:r>
      <w:r w:rsidRPr="008E3065">
        <w:rPr>
          <w:rFonts w:ascii="Times New Roman" w:eastAsia="ＭＳ 明朝" w:hAnsi="Times New Roman" w:hint="eastAsia"/>
          <w:color w:val="auto"/>
          <w:kern w:val="0"/>
          <w:sz w:val="22"/>
          <w:szCs w:val="22"/>
          <w:lang w:eastAsia="ja-JP"/>
        </w:rPr>
        <w:t>や理研の</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で計画中の希</w:t>
      </w:r>
      <w:r w:rsidRPr="008E3065">
        <w:rPr>
          <w:rFonts w:ascii="Times New Roman" w:eastAsia="ＭＳ 明朝" w:hAnsi="Times New Roman"/>
          <w:color w:val="auto"/>
          <w:kern w:val="0"/>
          <w:sz w:val="22"/>
          <w:szCs w:val="22"/>
          <w:lang w:eastAsia="ja-JP"/>
        </w:rPr>
        <w:t>RI</w:t>
      </w:r>
      <w:r w:rsidRPr="008E3065">
        <w:rPr>
          <w:rFonts w:ascii="Times New Roman" w:eastAsia="ＭＳ 明朝" w:hAnsi="Times New Roman" w:hint="eastAsia"/>
          <w:color w:val="auto"/>
          <w:kern w:val="0"/>
          <w:sz w:val="22"/>
          <w:szCs w:val="22"/>
          <w:lang w:eastAsia="ja-JP"/>
        </w:rPr>
        <w:t>リング等の蓄積リングを用いた方法がある。</w:t>
      </w:r>
    </w:p>
    <w:p w:rsidR="00A429AC" w:rsidRPr="008E3065" w:rsidRDefault="00A429AC" w:rsidP="00015555">
      <w:pPr>
        <w:widowControl/>
        <w:snapToGrid w:val="0"/>
        <w:spacing w:afterLines="550"/>
        <w:ind w:firstLineChars="100" w:firstLine="220"/>
        <w:contextualSpacing/>
        <w:rPr>
          <w:rFonts w:ascii="Times New Roman" w:eastAsia="ＭＳ 明朝" w:hAnsi="Times New Roman"/>
          <w:color w:val="auto"/>
          <w:kern w:val="0"/>
          <w:sz w:val="22"/>
          <w:szCs w:val="22"/>
          <w:lang w:eastAsia="ja-JP"/>
        </w:rPr>
      </w:pPr>
    </w:p>
    <w:p w:rsidR="00A429AC" w:rsidRPr="008E3065" w:rsidRDefault="00A429AC" w:rsidP="008E3065">
      <w:pPr>
        <w:widowControl/>
        <w:spacing w:after="240"/>
        <w:contextualSpacing/>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(i) </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崩壊測定</w:t>
      </w:r>
    </w:p>
    <w:p w:rsidR="00A429AC" w:rsidRPr="008E3065" w:rsidRDefault="00A429AC" w:rsidP="008E3065">
      <w:pPr>
        <w:widowControl/>
        <w:spacing w:after="200" w:line="276" w:lineRule="auto"/>
        <w:ind w:firstLineChars="100" w:firstLine="220"/>
        <w:contextualSpacing/>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次世代</w:t>
      </w:r>
      <w:r w:rsidRPr="008E3065">
        <w:rPr>
          <w:rFonts w:ascii="Times New Roman" w:eastAsia="ＭＳ 明朝" w:hAnsi="Times New Roman"/>
          <w:color w:val="auto"/>
          <w:kern w:val="0"/>
          <w:sz w:val="22"/>
          <w:szCs w:val="22"/>
          <w:lang w:eastAsia="ja-JP"/>
        </w:rPr>
        <w:t>RI</w:t>
      </w:r>
      <w:r w:rsidRPr="008E3065">
        <w:rPr>
          <w:rFonts w:ascii="Times New Roman" w:eastAsia="ＭＳ 明朝" w:hAnsi="Times New Roman" w:hint="eastAsia"/>
          <w:color w:val="auto"/>
          <w:kern w:val="0"/>
          <w:sz w:val="22"/>
          <w:szCs w:val="22"/>
          <w:lang w:eastAsia="ja-JP"/>
        </w:rPr>
        <w:t>ビーム生成施設</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の完成により、ようやく</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過程の原子核の生成およびβ崩壊測定が可能となった（</w:t>
      </w:r>
      <w:r w:rsidRPr="008E3065">
        <w:rPr>
          <w:rFonts w:ascii="Times New Roman" w:eastAsia="ＭＳ 明朝" w:hAnsi="Times New Roman"/>
          <w:color w:val="auto"/>
          <w:kern w:val="0"/>
          <w:sz w:val="22"/>
          <w:szCs w:val="22"/>
          <w:lang w:eastAsia="ja-JP"/>
        </w:rPr>
        <w:t>Fig. 3.</w:t>
      </w:r>
      <w:r w:rsidRPr="008E3065">
        <w:rPr>
          <w:rFonts w:ascii="Times New Roman" w:eastAsia="ＭＳ 明朝" w:hAnsi="Times New Roman" w:hint="eastAsia"/>
          <w:color w:val="auto"/>
          <w:kern w:val="0"/>
          <w:sz w:val="22"/>
          <w:szCs w:val="22"/>
          <w:lang w:eastAsia="ja-JP"/>
        </w:rPr>
        <w:t>）。中性子魔法数に沿った原子核で</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過程は長時間滞留するため、元素合成比に強い影響を及ぼす。今後、中性子魔法数</w:t>
      </w:r>
      <w:r w:rsidRPr="008E3065">
        <w:rPr>
          <w:rFonts w:ascii="Times New Roman" w:eastAsia="ＭＳ 明朝" w:hAnsi="Times New Roman"/>
          <w:color w:val="auto"/>
          <w:kern w:val="0"/>
          <w:sz w:val="22"/>
          <w:szCs w:val="22"/>
          <w:lang w:eastAsia="ja-JP"/>
        </w:rPr>
        <w:t>50, 82</w:t>
      </w:r>
      <w:r w:rsidRPr="008E3065">
        <w:rPr>
          <w:rFonts w:ascii="Times New Roman" w:eastAsia="ＭＳ 明朝" w:hAnsi="Times New Roman" w:hint="eastAsia"/>
          <w:color w:val="auto"/>
          <w:kern w:val="0"/>
          <w:sz w:val="22"/>
          <w:szCs w:val="22"/>
          <w:lang w:eastAsia="ja-JP"/>
        </w:rPr>
        <w:t>に沿った滞留核の</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崩壊測定が</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で行われる予定である。</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半減期は高効率で測定できるため、一度に多数の原子核について短時間で同時測定可能で、全領域の網羅的測定ができる。測定対象は、同位体探索より１つ中性子数が少ない所までである。原子番号が大きくなると、</w:t>
      </w:r>
      <w:r w:rsidRPr="008E3065">
        <w:rPr>
          <w:rFonts w:ascii="Times New Roman" w:eastAsia="ＭＳ 明朝" w:hAnsi="Times New Roman"/>
          <w:color w:val="auto"/>
          <w:kern w:val="0"/>
          <w:sz w:val="22"/>
          <w:szCs w:val="22"/>
          <w:lang w:eastAsia="ja-JP"/>
        </w:rPr>
        <w:t>RI</w:t>
      </w:r>
      <w:r w:rsidRPr="008E3065">
        <w:rPr>
          <w:rFonts w:ascii="Times New Roman" w:eastAsia="ＭＳ 明朝" w:hAnsi="Times New Roman" w:hint="eastAsia"/>
          <w:color w:val="auto"/>
          <w:kern w:val="0"/>
          <w:sz w:val="22"/>
          <w:szCs w:val="22"/>
          <w:lang w:eastAsia="ja-JP"/>
        </w:rPr>
        <w:t>ビームの純度が悪化し・粒子識別の難易度が上がるため、</w:t>
      </w:r>
      <w:r w:rsidRPr="008E3065">
        <w:rPr>
          <w:rFonts w:ascii="Times New Roman" w:eastAsia="ＭＳ 明朝" w:hAnsi="Times New Roman"/>
          <w:color w:val="auto"/>
          <w:kern w:val="0"/>
          <w:sz w:val="22"/>
          <w:szCs w:val="22"/>
          <w:lang w:eastAsia="ja-JP"/>
        </w:rPr>
        <w:t>RI</w:t>
      </w:r>
      <w:r w:rsidRPr="008E3065">
        <w:rPr>
          <w:rFonts w:ascii="Times New Roman" w:eastAsia="ＭＳ 明朝" w:hAnsi="Times New Roman" w:hint="eastAsia"/>
          <w:color w:val="auto"/>
          <w:kern w:val="0"/>
          <w:sz w:val="22"/>
          <w:szCs w:val="22"/>
          <w:lang w:eastAsia="ja-JP"/>
        </w:rPr>
        <w:t>ビーム開発が必要である。中性子魔法数</w:t>
      </w:r>
      <w:r w:rsidRPr="008E3065">
        <w:rPr>
          <w:rFonts w:ascii="Times New Roman" w:eastAsia="ＭＳ 明朝" w:hAnsi="Times New Roman"/>
          <w:color w:val="auto"/>
          <w:kern w:val="0"/>
          <w:sz w:val="22"/>
          <w:szCs w:val="22"/>
          <w:lang w:eastAsia="ja-JP"/>
        </w:rPr>
        <w:t>126</w:t>
      </w:r>
      <w:r w:rsidRPr="008E3065">
        <w:rPr>
          <w:rFonts w:ascii="Times New Roman" w:eastAsia="ＭＳ 明朝" w:hAnsi="Times New Roman" w:hint="eastAsia"/>
          <w:color w:val="auto"/>
          <w:kern w:val="0"/>
          <w:sz w:val="22"/>
          <w:szCs w:val="22"/>
          <w:lang w:eastAsia="ja-JP"/>
        </w:rPr>
        <w:t>の中性子過剰核を生成する入射核破砕反応の断面積は、理論計算より小さくなる可能性も指摘されている。この領域の原子核を別の反応、すなわち多核子移行反応で生成する</w:t>
      </w:r>
      <w:r w:rsidRPr="008E3065">
        <w:rPr>
          <w:rFonts w:ascii="Times New Roman" w:eastAsia="ＭＳ 明朝" w:hAnsi="Times New Roman"/>
          <w:color w:val="auto"/>
          <w:kern w:val="0"/>
          <w:sz w:val="22"/>
          <w:szCs w:val="22"/>
          <w:lang w:eastAsia="ja-JP"/>
        </w:rPr>
        <w:t>KISS</w:t>
      </w:r>
      <w:r w:rsidRPr="008E3065">
        <w:rPr>
          <w:rFonts w:ascii="Times New Roman" w:eastAsia="ＭＳ 明朝" w:hAnsi="Times New Roman" w:hint="eastAsia"/>
          <w:color w:val="auto"/>
          <w:kern w:val="0"/>
          <w:sz w:val="22"/>
          <w:szCs w:val="22"/>
          <w:lang w:eastAsia="ja-JP"/>
        </w:rPr>
        <w:t>計画も進行している。</w:t>
      </w:r>
      <w:r w:rsidRPr="008E3065">
        <w:rPr>
          <w:rFonts w:ascii="Times New Roman" w:eastAsia="ＭＳ 明朝" w:hAnsi="Times New Roman"/>
          <w:color w:val="auto"/>
          <w:kern w:val="0"/>
          <w:sz w:val="22"/>
          <w:szCs w:val="22"/>
          <w:lang w:eastAsia="ja-JP"/>
        </w:rPr>
        <w:t>RI</w:t>
      </w:r>
      <w:r w:rsidRPr="008E3065">
        <w:rPr>
          <w:rFonts w:ascii="Times New Roman" w:eastAsia="ＭＳ 明朝" w:hAnsi="Times New Roman" w:hint="eastAsia"/>
          <w:color w:val="auto"/>
          <w:kern w:val="0"/>
          <w:sz w:val="22"/>
          <w:szCs w:val="22"/>
          <w:lang w:eastAsia="ja-JP"/>
        </w:rPr>
        <w:t>ビーム純度が高く、ビーム強度は</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を上回る可能性もある。また、</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崩壊の後放出される遅延中性子放出確率は、どの安定核に崩壊するかを決める。そのために、高検出効率の中性子検出器を開発が必要である。</w:t>
      </w:r>
    </w:p>
    <w:p w:rsidR="00A429AC" w:rsidRPr="008E3065" w:rsidRDefault="00A429AC" w:rsidP="008E3065">
      <w:pPr>
        <w:widowControl/>
        <w:spacing w:after="200" w:line="276" w:lineRule="auto"/>
        <w:contextualSpacing/>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contextualSpacing/>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(ii) </w:t>
      </w:r>
      <w:r w:rsidRPr="008E3065">
        <w:rPr>
          <w:rFonts w:ascii="Times New Roman" w:eastAsia="ＭＳ 明朝" w:hAnsi="Times New Roman" w:hint="eastAsia"/>
          <w:color w:val="auto"/>
          <w:kern w:val="0"/>
          <w:sz w:val="22"/>
          <w:szCs w:val="22"/>
          <w:lang w:eastAsia="ja-JP"/>
        </w:rPr>
        <w:t>質量測定</w:t>
      </w:r>
    </w:p>
    <w:p w:rsidR="00A429AC" w:rsidRPr="008E3065" w:rsidRDefault="00A429AC" w:rsidP="008E3065">
      <w:pPr>
        <w:widowControl/>
        <w:spacing w:after="200" w:line="276" w:lineRule="auto"/>
        <w:contextualSpacing/>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 xml:space="preserve">　</w:t>
      </w:r>
      <w:r w:rsidRPr="008E3065">
        <w:rPr>
          <w:rFonts w:ascii="Times New Roman" w:eastAsia="ＭＳ 明朝" w:hAnsi="Times New Roman"/>
          <w:color w:val="auto"/>
          <w:kern w:val="0"/>
          <w:sz w:val="22"/>
          <w:szCs w:val="22"/>
          <w:lang w:eastAsia="ja-JP"/>
        </w:rPr>
        <w:t>r</w:t>
      </w:r>
      <w:r w:rsidRPr="008E3065">
        <w:rPr>
          <w:rFonts w:ascii="Times New Roman" w:eastAsia="ＭＳ 明朝" w:hAnsi="Times New Roman" w:hint="eastAsia"/>
          <w:color w:val="auto"/>
          <w:kern w:val="0"/>
          <w:sz w:val="22"/>
          <w:szCs w:val="22"/>
          <w:lang w:eastAsia="ja-JP"/>
        </w:rPr>
        <w:t>過程の経路上の原子核は、中性子分離エネルギーがある一定値（天体の環境により違うが、</w:t>
      </w:r>
      <w:r w:rsidRPr="008E3065">
        <w:rPr>
          <w:rFonts w:ascii="Times New Roman" w:eastAsia="ＭＳ 明朝" w:hAnsi="Times New Roman"/>
          <w:color w:val="auto"/>
          <w:kern w:val="0"/>
          <w:sz w:val="22"/>
          <w:szCs w:val="22"/>
          <w:lang w:eastAsia="ja-JP"/>
        </w:rPr>
        <w:t>3 MeV</w:t>
      </w:r>
      <w:r w:rsidRPr="008E3065">
        <w:rPr>
          <w:rFonts w:ascii="Times New Roman" w:eastAsia="ＭＳ 明朝" w:hAnsi="Times New Roman" w:hint="eastAsia"/>
          <w:color w:val="auto"/>
          <w:kern w:val="0"/>
          <w:sz w:val="22"/>
          <w:szCs w:val="22"/>
          <w:lang w:eastAsia="ja-JP"/>
        </w:rPr>
        <w:t>程度）を持つ。中性子分離エネルギーを決めるには原子核の質量測定が必要である。</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では、</w:t>
      </w:r>
      <w:r w:rsidRPr="008E3065">
        <w:rPr>
          <w:rFonts w:ascii="Times New Roman" w:eastAsia="ＭＳ 明朝" w:hAnsi="Times New Roman"/>
          <w:color w:val="auto"/>
          <w:kern w:val="0"/>
          <w:sz w:val="22"/>
          <w:szCs w:val="22"/>
          <w:lang w:eastAsia="ja-JP"/>
        </w:rPr>
        <w:t>RI</w:t>
      </w:r>
      <w:r w:rsidRPr="008E3065">
        <w:rPr>
          <w:rFonts w:ascii="Times New Roman" w:eastAsia="ＭＳ 明朝" w:hAnsi="Times New Roman" w:hint="eastAsia"/>
          <w:color w:val="auto"/>
          <w:kern w:val="0"/>
          <w:sz w:val="22"/>
          <w:szCs w:val="22"/>
          <w:lang w:eastAsia="ja-JP"/>
        </w:rPr>
        <w:t>ビームを停止し空間にトラップする手法と高速のまま蓄積リングを用いる手法が提案されている。</w:t>
      </w:r>
      <w:r w:rsidRPr="008E3065">
        <w:rPr>
          <w:rFonts w:ascii="Times New Roman" w:eastAsia="ＭＳ 明朝" w:hAnsi="Times New Roman"/>
          <w:color w:val="FF0000"/>
          <w:kern w:val="0"/>
          <w:sz w:val="22"/>
          <w:szCs w:val="22"/>
          <w:lang w:eastAsia="ja-JP"/>
        </w:rPr>
        <w:t>(</w:t>
      </w:r>
      <w:r w:rsidRPr="008E3065">
        <w:rPr>
          <w:rFonts w:ascii="Times New Roman" w:eastAsia="ＭＳ 明朝" w:hAnsi="Times New Roman" w:hint="eastAsia"/>
          <w:color w:val="FF0000"/>
          <w:kern w:val="0"/>
          <w:sz w:val="22"/>
          <w:szCs w:val="22"/>
          <w:lang w:eastAsia="ja-JP"/>
        </w:rPr>
        <w:t>網羅可能？２４時間で何核種を測定可能？</w:t>
      </w:r>
      <w:r w:rsidRPr="008E3065">
        <w:rPr>
          <w:rFonts w:ascii="Times New Roman" w:eastAsia="ＭＳ 明朝" w:hAnsi="Times New Roman"/>
          <w:color w:val="FF0000"/>
          <w:kern w:val="0"/>
          <w:sz w:val="22"/>
          <w:szCs w:val="22"/>
          <w:lang w:eastAsia="ja-JP"/>
        </w:rPr>
        <w:t>)</w:t>
      </w:r>
    </w:p>
    <w:p w:rsidR="00A429AC" w:rsidRPr="008E3065" w:rsidRDefault="00A429AC" w:rsidP="008E3065">
      <w:pPr>
        <w:widowControl/>
        <w:spacing w:after="200" w:line="276" w:lineRule="auto"/>
        <w:ind w:firstLineChars="100" w:firstLine="220"/>
        <w:contextualSpacing/>
        <w:jc w:val="left"/>
        <w:rPr>
          <w:rFonts w:ascii="Times New Roman" w:eastAsia="ＭＳ 明朝" w:hAnsi="Times New Roman"/>
          <w:color w:val="FF0000"/>
          <w:kern w:val="0"/>
          <w:sz w:val="22"/>
          <w:szCs w:val="22"/>
          <w:lang w:eastAsia="ja-JP"/>
        </w:rPr>
      </w:pPr>
      <w:r w:rsidRPr="008E3065">
        <w:rPr>
          <w:rFonts w:ascii="Times New Roman" w:eastAsia="ＭＳ 明朝" w:hAnsi="Times New Roman" w:hint="eastAsia"/>
          <w:color w:val="FF0000"/>
          <w:kern w:val="0"/>
          <w:sz w:val="22"/>
          <w:szCs w:val="22"/>
          <w:lang w:eastAsia="ja-JP"/>
        </w:rPr>
        <w:t>施設アップグレードに関しての検討課題。</w:t>
      </w:r>
      <w:r w:rsidRPr="008E3065">
        <w:rPr>
          <w:rFonts w:ascii="Times New Roman" w:eastAsia="ＭＳ 明朝" w:hAnsi="Times New Roman"/>
          <w:color w:val="FF0000"/>
          <w:kern w:val="0"/>
          <w:sz w:val="22"/>
          <w:szCs w:val="22"/>
          <w:lang w:eastAsia="ja-JP"/>
        </w:rPr>
        <w:t>r</w:t>
      </w:r>
      <w:r w:rsidRPr="008E3065">
        <w:rPr>
          <w:rFonts w:ascii="Times New Roman" w:eastAsia="ＭＳ 明朝" w:hAnsi="Times New Roman" w:hint="eastAsia"/>
          <w:color w:val="FF0000"/>
          <w:kern w:val="0"/>
          <w:sz w:val="22"/>
          <w:szCs w:val="22"/>
          <w:lang w:eastAsia="ja-JP"/>
        </w:rPr>
        <w:t>過程の範囲を網羅するためには、</w:t>
      </w:r>
      <w:r w:rsidRPr="008E3065">
        <w:rPr>
          <w:rFonts w:ascii="Times New Roman" w:eastAsia="ＭＳ 明朝" w:hAnsi="Times New Roman"/>
          <w:color w:val="FF0000"/>
          <w:kern w:val="0"/>
          <w:sz w:val="22"/>
          <w:szCs w:val="22"/>
          <w:lang w:eastAsia="ja-JP"/>
        </w:rPr>
        <w:t>(RIBF</w:t>
      </w:r>
      <w:r w:rsidRPr="008E3065">
        <w:rPr>
          <w:rFonts w:ascii="Times New Roman" w:eastAsia="ＭＳ 明朝" w:hAnsi="Times New Roman" w:hint="eastAsia"/>
          <w:color w:val="FF0000"/>
          <w:kern w:val="0"/>
          <w:sz w:val="22"/>
          <w:szCs w:val="22"/>
          <w:lang w:eastAsia="ja-JP"/>
        </w:rPr>
        <w:t>の高エネルギー化・大強度化・高純度化：より具体的に、</w:t>
      </w:r>
      <w:r w:rsidRPr="008E3065">
        <w:rPr>
          <w:rFonts w:ascii="Times New Roman" w:eastAsia="ＭＳ 明朝" w:hAnsi="Times New Roman"/>
          <w:color w:val="FF0000"/>
          <w:kern w:val="0"/>
          <w:sz w:val="22"/>
          <w:szCs w:val="22"/>
          <w:lang w:eastAsia="ja-JP"/>
        </w:rPr>
        <w:t>KISS)</w:t>
      </w:r>
    </w:p>
    <w:p w:rsidR="00A429AC" w:rsidRPr="008E3065" w:rsidRDefault="00A429AC" w:rsidP="008E3065">
      <w:pPr>
        <w:widowControl/>
        <w:spacing w:after="200" w:line="276" w:lineRule="auto"/>
        <w:ind w:left="720"/>
        <w:contextualSpacing/>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ind w:left="720"/>
        <w:contextualSpacing/>
        <w:jc w:val="left"/>
        <w:rPr>
          <w:rFonts w:ascii="Times New Roman" w:eastAsia="ＭＳ 明朝" w:hAnsi="Times New Roman"/>
          <w:color w:val="auto"/>
          <w:kern w:val="0"/>
          <w:sz w:val="22"/>
          <w:szCs w:val="22"/>
          <w:lang w:eastAsia="ja-JP"/>
        </w:rPr>
      </w:pPr>
      <w:r w:rsidRPr="00B1713B">
        <w:rPr>
          <w:rFonts w:ascii="Times New Roman" w:eastAsia="ＭＳ 明朝" w:hAnsi="Times New Roman"/>
          <w:noProof/>
          <w:color w:val="auto"/>
          <w:kern w:val="0"/>
          <w:sz w:val="22"/>
          <w:szCs w:val="22"/>
          <w:lang w:eastAsia="ja-JP"/>
        </w:rPr>
        <w:pict>
          <v:shape id="図 3" o:spid="_x0000_i1031" type="#_x0000_t75" alt="NuclearChartForWG" style="width:343.5pt;height:222pt;visibility:visible">
            <v:imagedata r:id="rId24" o:title=""/>
          </v:shape>
        </w:pict>
      </w:r>
    </w:p>
    <w:p w:rsidR="00A429AC" w:rsidRPr="008E3065" w:rsidRDefault="00A429AC" w:rsidP="008E3065">
      <w:pPr>
        <w:widowControl/>
        <w:spacing w:after="200" w:line="276" w:lineRule="auto"/>
        <w:ind w:left="720"/>
        <w:contextualSpacing/>
        <w:jc w:val="left"/>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Fig. 3.  </w:t>
      </w:r>
      <w:r w:rsidRPr="008E3065">
        <w:rPr>
          <w:rFonts w:ascii="Times New Roman" w:eastAsia="ＭＳ 明朝" w:hAnsi="Times New Roman" w:hint="eastAsia"/>
          <w:color w:val="auto"/>
          <w:kern w:val="0"/>
          <w:sz w:val="22"/>
          <w:szCs w:val="22"/>
          <w:lang w:eastAsia="ja-JP"/>
        </w:rPr>
        <w:t>半減期が測定されている領域。緑の丸は、</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で発見した同位体で、</w:t>
      </w:r>
    </w:p>
    <w:p w:rsidR="00A429AC" w:rsidRPr="008E3065" w:rsidRDefault="00A429AC" w:rsidP="008E3065">
      <w:pPr>
        <w:widowControl/>
        <w:spacing w:after="200" w:line="276" w:lineRule="auto"/>
        <w:ind w:leftChars="327" w:left="687" w:firstLineChars="300" w:firstLine="660"/>
        <w:contextualSpacing/>
        <w:jc w:val="left"/>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青丸は</w:t>
      </w:r>
      <w:r w:rsidRPr="008E3065">
        <w:rPr>
          <w:rFonts w:ascii="Times New Roman" w:eastAsia="ＭＳ 明朝" w:hAnsi="Times New Roman"/>
          <w:color w:val="auto"/>
          <w:kern w:val="0"/>
          <w:sz w:val="22"/>
          <w:szCs w:val="22"/>
          <w:lang w:eastAsia="ja-JP"/>
        </w:rPr>
        <w:t>RIBF</w:t>
      </w:r>
      <w:r w:rsidRPr="008E3065">
        <w:rPr>
          <w:rFonts w:ascii="Times New Roman" w:eastAsia="ＭＳ 明朝" w:hAnsi="Times New Roman" w:hint="eastAsia"/>
          <w:color w:val="auto"/>
          <w:kern w:val="0"/>
          <w:sz w:val="22"/>
          <w:szCs w:val="22"/>
          <w:lang w:eastAsia="ja-JP"/>
        </w:rPr>
        <w:t>で初めて半減期を測定した原子核。</w:t>
      </w:r>
    </w:p>
    <w:p w:rsidR="00A429AC" w:rsidRPr="008E3065" w:rsidRDefault="00A429AC" w:rsidP="008E3065">
      <w:pPr>
        <w:widowControl/>
        <w:spacing w:after="200" w:line="276" w:lineRule="auto"/>
        <w:contextualSpacing/>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contextualSpacing/>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contextualSpacing/>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contextualSpacing/>
        <w:jc w:val="left"/>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(2) </w:t>
      </w:r>
      <w:r w:rsidRPr="008E3065">
        <w:rPr>
          <w:rFonts w:ascii="Times New Roman" w:eastAsia="ＭＳ 明朝" w:hAnsi="Times New Roman" w:hint="eastAsia"/>
          <w:color w:val="auto"/>
          <w:kern w:val="0"/>
          <w:sz w:val="22"/>
          <w:szCs w:val="22"/>
          <w:lang w:eastAsia="ja-JP"/>
        </w:rPr>
        <w:t>中性子捕獲反応率測定</w:t>
      </w:r>
    </w:p>
    <w:p w:rsidR="00A429AC" w:rsidRPr="008E3065" w:rsidRDefault="00A429AC" w:rsidP="008E3065">
      <w:pPr>
        <w:widowControl/>
        <w:spacing w:after="200" w:line="276" w:lineRule="auto"/>
        <w:ind w:firstLineChars="100" w:firstLine="220"/>
        <w:jc w:val="left"/>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中性子過剰核の</w:t>
      </w:r>
      <w:r w:rsidRPr="008E3065">
        <w:rPr>
          <w:rFonts w:ascii="Times New Roman" w:eastAsia="ＭＳ 明朝" w:hAnsi="Times New Roman"/>
          <w:color w:val="auto"/>
          <w:kern w:val="0"/>
          <w:sz w:val="22"/>
          <w:szCs w:val="22"/>
          <w:lang w:eastAsia="ja-JP"/>
        </w:rPr>
        <w:t>(n,</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反応率については、逆運動学の</w:t>
      </w:r>
      <w:r w:rsidRPr="008E3065">
        <w:rPr>
          <w:rFonts w:ascii="Times New Roman" w:eastAsia="ＭＳ 明朝" w:hAnsi="Times New Roman"/>
          <w:color w:val="auto"/>
          <w:kern w:val="0"/>
          <w:sz w:val="22"/>
          <w:szCs w:val="22"/>
          <w:lang w:eastAsia="ja-JP"/>
        </w:rPr>
        <w:t>(d,p)</w:t>
      </w:r>
      <w:r w:rsidRPr="008E3065">
        <w:rPr>
          <w:rFonts w:ascii="Times New Roman" w:eastAsia="ＭＳ 明朝" w:hAnsi="Times New Roman" w:hint="eastAsia"/>
          <w:color w:val="auto"/>
          <w:kern w:val="0"/>
          <w:sz w:val="22"/>
          <w:szCs w:val="22"/>
          <w:lang w:eastAsia="ja-JP"/>
        </w:rPr>
        <w:t>反応で基底状態や共鳴状態の軌道角運動量を測定し、</w:t>
      </w:r>
      <w:r w:rsidRPr="008E3065">
        <w:rPr>
          <w:rFonts w:ascii="Times New Roman" w:eastAsia="ＭＳ 明朝" w:hAnsi="Times New Roman"/>
          <w:color w:val="auto"/>
          <w:kern w:val="0"/>
          <w:sz w:val="22"/>
          <w:szCs w:val="22"/>
          <w:lang w:eastAsia="ja-JP"/>
        </w:rPr>
        <w:t>ANC</w:t>
      </w:r>
      <w:r w:rsidRPr="008E3065">
        <w:rPr>
          <w:rFonts w:ascii="Times New Roman" w:eastAsia="ＭＳ 明朝" w:hAnsi="Times New Roman" w:hint="eastAsia"/>
          <w:color w:val="auto"/>
          <w:kern w:val="0"/>
          <w:sz w:val="22"/>
          <w:szCs w:val="22"/>
          <w:lang w:eastAsia="ja-JP"/>
        </w:rPr>
        <w:t>法で</w:t>
      </w:r>
      <w:r w:rsidRPr="008E3065">
        <w:rPr>
          <w:rFonts w:ascii="Times New Roman" w:eastAsia="ＭＳ 明朝" w:hAnsi="Times New Roman"/>
          <w:color w:val="auto"/>
          <w:kern w:val="0"/>
          <w:sz w:val="22"/>
          <w:szCs w:val="22"/>
          <w:lang w:eastAsia="ja-JP"/>
        </w:rPr>
        <w:t>(n,</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非共鳴反応断面積を導出する。共鳴反応については、逆運動学の</w:t>
      </w:r>
      <w:r w:rsidRPr="008E3065">
        <w:rPr>
          <w:rFonts w:ascii="Times New Roman" w:eastAsia="ＭＳ 明朝" w:hAnsi="Times New Roman"/>
          <w:color w:val="auto"/>
          <w:kern w:val="0"/>
          <w:sz w:val="22"/>
          <w:szCs w:val="22"/>
          <w:lang w:eastAsia="ja-JP"/>
        </w:rPr>
        <w:t>(d,p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反応を測定する。</w:t>
      </w:r>
      <w:r w:rsidRPr="008E3065">
        <w:rPr>
          <w:rFonts w:ascii="Times New Roman" w:eastAsia="ＭＳ 明朝" w:hAnsi="Times New Roman"/>
          <w:color w:val="auto"/>
          <w:kern w:val="0"/>
          <w:sz w:val="22"/>
          <w:szCs w:val="22"/>
          <w:lang w:eastAsia="ja-JP"/>
        </w:rPr>
        <w:t>(d,p)</w:t>
      </w:r>
      <w:r w:rsidRPr="008E3065">
        <w:rPr>
          <w:rFonts w:ascii="Times New Roman" w:eastAsia="ＭＳ 明朝" w:hAnsi="Times New Roman" w:hint="eastAsia"/>
          <w:color w:val="auto"/>
          <w:kern w:val="0"/>
          <w:sz w:val="22"/>
          <w:szCs w:val="22"/>
          <w:lang w:eastAsia="ja-JP"/>
        </w:rPr>
        <w:t>反応断面積より導出した中性子幅と、</w:t>
      </w:r>
      <w:r w:rsidRPr="008E3065">
        <w:rPr>
          <w:rFonts w:ascii="Times New Roman" w:eastAsia="ＭＳ 明朝" w:hAnsi="Times New Roman"/>
          <w:color w:val="auto"/>
          <w:kern w:val="0"/>
          <w:sz w:val="22"/>
          <w:szCs w:val="22"/>
          <w:lang w:eastAsia="ja-JP"/>
        </w:rPr>
        <w:t>(d,p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反応断面積を比較することで、ガンマ幅が導出できる。また、安定線に近い比較的寿命の長い不安定核については、</w:t>
      </w:r>
      <w:r w:rsidRPr="008E3065">
        <w:rPr>
          <w:rFonts w:ascii="Times New Roman" w:eastAsia="ＭＳ 明朝" w:hAnsi="Times New Roman"/>
          <w:color w:val="auto"/>
          <w:kern w:val="0"/>
          <w:sz w:val="22"/>
          <w:szCs w:val="22"/>
          <w:lang w:eastAsia="ja-JP"/>
        </w:rPr>
        <w:t>J-PARC</w:t>
      </w:r>
      <w:r w:rsidRPr="008E3065">
        <w:rPr>
          <w:rFonts w:ascii="Times New Roman" w:eastAsia="ＭＳ 明朝" w:hAnsi="Times New Roman" w:hint="eastAsia"/>
          <w:color w:val="auto"/>
          <w:kern w:val="0"/>
          <w:sz w:val="22"/>
          <w:szCs w:val="22"/>
          <w:lang w:eastAsia="ja-JP"/>
        </w:rPr>
        <w:t>パルス中性子源を用いた直接測定が、</w:t>
      </w:r>
      <w:r w:rsidRPr="008E3065">
        <w:rPr>
          <w:rFonts w:ascii="Times New Roman" w:eastAsia="ＭＳ 明朝" w:hAnsi="Times New Roman"/>
          <w:color w:val="auto"/>
          <w:kern w:val="0"/>
          <w:sz w:val="22"/>
          <w:szCs w:val="22"/>
          <w:lang w:eastAsia="ja-JP"/>
        </w:rPr>
        <w:t>BL04</w:t>
      </w:r>
      <w:r w:rsidRPr="008E3065">
        <w:rPr>
          <w:rFonts w:ascii="Times New Roman" w:eastAsia="ＭＳ 明朝" w:hAnsi="Times New Roman" w:hint="eastAsia"/>
          <w:color w:val="auto"/>
          <w:kern w:val="0"/>
          <w:sz w:val="22"/>
          <w:szCs w:val="22"/>
          <w:lang w:eastAsia="ja-JP"/>
        </w:rPr>
        <w:t>ビームラインで計画されている。</w:t>
      </w:r>
    </w:p>
    <w:p w:rsidR="00A429AC" w:rsidRPr="008E3065" w:rsidRDefault="00A429AC" w:rsidP="008E3065">
      <w:pPr>
        <w:widowControl/>
        <w:spacing w:after="200" w:line="276" w:lineRule="auto"/>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jc w:val="left"/>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３．</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過程研究</w:t>
      </w:r>
    </w:p>
    <w:p w:rsidR="00A429AC" w:rsidRPr="008E3065" w:rsidRDefault="00A429AC" w:rsidP="008E3065">
      <w:pPr>
        <w:widowControl/>
        <w:spacing w:after="200" w:line="276" w:lineRule="auto"/>
        <w:ind w:firstLineChars="100" w:firstLine="220"/>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恒星内の</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過程元素合成は、比較的低い中性子密度の環境下で、中性子捕獲と</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が交互に繰り返されながら、安定線に沿って次第に重い核が合成されてゆく過程であり、反応経路がよくわかっているため、他の元素合成過程に比べて理解が進んでいる。観測的にも、二次元高分解能質量分析器を活用した隕石試料の分析や、大口径望遠鏡による恒星表面の分光観測等で飛躍的な進歩が見られ、</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元素の同位体存在比に関する精密なデータが提供されるようになった。したがって、</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過程研究は十分に定量的な議論が可能な段階に入ったと言ってよく、そのような研究の典型例が「宇宙核年代学」とよばれる研究手法である。</w:t>
      </w:r>
      <w:r w:rsidRPr="008E3065">
        <w:rPr>
          <w:rFonts w:ascii="Times New Roman" w:eastAsia="ＭＳ 明朝" w:hAnsi="Times New Roman"/>
          <w:color w:val="auto"/>
          <w:kern w:val="0"/>
          <w:sz w:val="22"/>
          <w:szCs w:val="22"/>
          <w:lang w:eastAsia="ja-JP"/>
        </w:rPr>
        <w:t>Fig. 4</w:t>
      </w:r>
      <w:r w:rsidRPr="008E3065">
        <w:rPr>
          <w:rFonts w:ascii="Times New Roman" w:eastAsia="ＭＳ 明朝" w:hAnsi="Times New Roman" w:hint="eastAsia"/>
          <w:color w:val="auto"/>
          <w:kern w:val="0"/>
          <w:sz w:val="22"/>
          <w:szCs w:val="22"/>
          <w:lang w:eastAsia="ja-JP"/>
        </w:rPr>
        <w:t>は</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過程経路の例として、核図表上のクリプトン～ストロンチウム領域を示した図である。</w:t>
      </w:r>
    </w:p>
    <w:p w:rsidR="00A429AC" w:rsidRPr="008E3065" w:rsidRDefault="00A429AC" w:rsidP="008E3065">
      <w:pPr>
        <w:widowControl/>
        <w:spacing w:after="200" w:line="276" w:lineRule="auto"/>
        <w:jc w:val="center"/>
        <w:rPr>
          <w:rFonts w:ascii="Times New Roman" w:eastAsia="ＭＳ 明朝" w:hAnsi="Times New Roman"/>
          <w:color w:val="auto"/>
          <w:kern w:val="0"/>
          <w:sz w:val="22"/>
          <w:szCs w:val="22"/>
          <w:lang w:eastAsia="ja-JP"/>
        </w:rPr>
      </w:pPr>
      <w:r w:rsidRPr="00B1713B">
        <w:rPr>
          <w:rFonts w:ascii="Times New Roman" w:eastAsia="ＭＳ 明朝" w:hAnsi="Times New Roman"/>
          <w:noProof/>
          <w:color w:val="auto"/>
          <w:kern w:val="0"/>
          <w:sz w:val="22"/>
          <w:szCs w:val="22"/>
          <w:lang w:eastAsia="ja-JP"/>
        </w:rPr>
        <w:pict>
          <v:shape id="図 4" o:spid="_x0000_i1032" type="#_x0000_t75" alt="Kr-branch" style="width:345.75pt;height:237pt;visibility:visible">
            <v:imagedata r:id="rId25" o:title=""/>
          </v:shape>
        </w:pict>
      </w:r>
    </w:p>
    <w:p w:rsidR="00A429AC" w:rsidRPr="008E3065" w:rsidRDefault="00A429AC" w:rsidP="008E3065">
      <w:pPr>
        <w:widowControl/>
        <w:spacing w:line="276" w:lineRule="auto"/>
        <w:ind w:firstLineChars="550" w:firstLine="1210"/>
        <w:jc w:val="left"/>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  Fig. 4. Kr-Rb-Sr</w:t>
      </w:r>
      <w:r w:rsidRPr="008E3065">
        <w:rPr>
          <w:rFonts w:ascii="Times New Roman" w:eastAsia="ＭＳ 明朝" w:hAnsi="Times New Roman" w:hint="eastAsia"/>
          <w:color w:val="auto"/>
          <w:kern w:val="0"/>
          <w:sz w:val="22"/>
          <w:szCs w:val="22"/>
          <w:lang w:eastAsia="ja-JP"/>
        </w:rPr>
        <w:t>領域の</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過程経路図。基底状態の</w:t>
      </w:r>
      <w:r w:rsidRPr="008E3065">
        <w:rPr>
          <w:rFonts w:ascii="Times New Roman" w:eastAsia="ＭＳ 明朝" w:hAnsi="Times New Roman"/>
          <w:color w:val="auto"/>
          <w:kern w:val="0"/>
          <w:sz w:val="22"/>
          <w:szCs w:val="22"/>
          <w:vertAlign w:val="superscript"/>
          <w:lang w:eastAsia="ja-JP"/>
        </w:rPr>
        <w:t>85</w:t>
      </w:r>
      <w:r w:rsidRPr="008E3065">
        <w:rPr>
          <w:rFonts w:ascii="Times New Roman" w:eastAsia="ＭＳ 明朝" w:hAnsi="Times New Roman"/>
          <w:color w:val="auto"/>
          <w:kern w:val="0"/>
          <w:sz w:val="22"/>
          <w:szCs w:val="22"/>
          <w:lang w:eastAsia="ja-JP"/>
        </w:rPr>
        <w:t>Kr</w:t>
      </w:r>
      <w:r w:rsidRPr="008E3065">
        <w:rPr>
          <w:rFonts w:ascii="Times New Roman" w:eastAsia="ＭＳ 明朝" w:hAnsi="Times New Roman" w:hint="eastAsia"/>
          <w:color w:val="auto"/>
          <w:kern w:val="0"/>
          <w:sz w:val="22"/>
          <w:szCs w:val="22"/>
          <w:lang w:eastAsia="ja-JP"/>
        </w:rPr>
        <w:t>は</w:t>
      </w:r>
      <w:r w:rsidRPr="008E3065">
        <w:rPr>
          <w:rFonts w:ascii="Times New Roman" w:eastAsia="ＭＳ 明朝" w:hAnsi="Times New Roman"/>
          <w:color w:val="auto"/>
          <w:kern w:val="0"/>
          <w:sz w:val="22"/>
          <w:szCs w:val="22"/>
          <w:lang w:eastAsia="ja-JP"/>
        </w:rPr>
        <w:t>10.8</w:t>
      </w:r>
      <w:r w:rsidRPr="008E3065">
        <w:rPr>
          <w:rFonts w:ascii="Times New Roman" w:eastAsia="ＭＳ 明朝" w:hAnsi="Times New Roman" w:hint="eastAsia"/>
          <w:color w:val="auto"/>
          <w:kern w:val="0"/>
          <w:sz w:val="22"/>
          <w:szCs w:val="22"/>
          <w:lang w:eastAsia="ja-JP"/>
        </w:rPr>
        <w:t>年の半減期を</w:t>
      </w:r>
    </w:p>
    <w:p w:rsidR="00A429AC" w:rsidRPr="008E3065" w:rsidRDefault="00A429AC" w:rsidP="008E3065">
      <w:pPr>
        <w:widowControl/>
        <w:spacing w:line="276" w:lineRule="auto"/>
        <w:ind w:firstLineChars="600" w:firstLine="1320"/>
        <w:jc w:val="left"/>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持ち、ヘリウム燃焼領域の中性子密度によって中性子捕獲を起こす場合と</w:t>
      </w:r>
    </w:p>
    <w:p w:rsidR="00A429AC" w:rsidRPr="008E3065" w:rsidRDefault="00A429AC" w:rsidP="008E3065">
      <w:pPr>
        <w:widowControl/>
        <w:spacing w:after="200" w:line="276" w:lineRule="auto"/>
        <w:ind w:firstLineChars="600" w:firstLine="1320"/>
        <w:jc w:val="left"/>
        <w:rPr>
          <w:rFonts w:ascii="Times New Roman" w:eastAsia="ＭＳ 明朝" w:hAnsi="Times New Roman"/>
          <w:color w:val="auto"/>
          <w:kern w:val="0"/>
          <w:sz w:val="22"/>
          <w:szCs w:val="22"/>
          <w:lang w:eastAsia="ja-JP"/>
        </w:rPr>
      </w:pP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崩壊を起こす場合があり得る。</w:t>
      </w:r>
    </w:p>
    <w:p w:rsidR="00A429AC" w:rsidRPr="008E3065" w:rsidRDefault="00A429AC" w:rsidP="008E3065">
      <w:pPr>
        <w:widowControl/>
        <w:spacing w:after="200" w:line="276" w:lineRule="auto"/>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jc w:val="left"/>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 xml:space="preserve">　この経路上で、</w:t>
      </w:r>
      <w:r w:rsidRPr="008E3065">
        <w:rPr>
          <w:rFonts w:ascii="Times New Roman" w:eastAsia="ＭＳ 明朝" w:hAnsi="Times New Roman"/>
          <w:color w:val="auto"/>
          <w:kern w:val="0"/>
          <w:sz w:val="22"/>
          <w:szCs w:val="22"/>
          <w:vertAlign w:val="superscript"/>
          <w:lang w:eastAsia="ja-JP"/>
        </w:rPr>
        <w:t>85</w:t>
      </w:r>
      <w:r w:rsidRPr="008E3065">
        <w:rPr>
          <w:rFonts w:ascii="Times New Roman" w:eastAsia="ＭＳ 明朝" w:hAnsi="Times New Roman"/>
          <w:color w:val="auto"/>
          <w:kern w:val="0"/>
          <w:sz w:val="22"/>
          <w:szCs w:val="22"/>
          <w:lang w:eastAsia="ja-JP"/>
        </w:rPr>
        <w:t>Kr</w:t>
      </w:r>
      <w:r w:rsidRPr="008E3065">
        <w:rPr>
          <w:rFonts w:ascii="Times New Roman" w:eastAsia="ＭＳ 明朝" w:hAnsi="Times New Roman" w:hint="eastAsia"/>
          <w:color w:val="auto"/>
          <w:kern w:val="0"/>
          <w:sz w:val="22"/>
          <w:szCs w:val="22"/>
          <w:lang w:eastAsia="ja-JP"/>
        </w:rPr>
        <w:t>（基底状態）は半減期が</w:t>
      </w:r>
      <w:r w:rsidRPr="008E3065">
        <w:rPr>
          <w:rFonts w:ascii="Times New Roman" w:eastAsia="ＭＳ 明朝" w:hAnsi="Times New Roman"/>
          <w:color w:val="auto"/>
          <w:kern w:val="0"/>
          <w:sz w:val="22"/>
          <w:szCs w:val="22"/>
          <w:lang w:eastAsia="ja-JP"/>
        </w:rPr>
        <w:t xml:space="preserve"> 10.8</w:t>
      </w:r>
      <w:r w:rsidRPr="008E3065">
        <w:rPr>
          <w:rFonts w:ascii="Times New Roman" w:eastAsia="ＭＳ 明朝" w:hAnsi="Times New Roman" w:hint="eastAsia"/>
          <w:color w:val="auto"/>
          <w:kern w:val="0"/>
          <w:sz w:val="22"/>
          <w:szCs w:val="22"/>
          <w:lang w:eastAsia="ja-JP"/>
        </w:rPr>
        <w:t>年と比較的長いために、中性子密度が高ければ、さらに中性子を捕獲して</w:t>
      </w:r>
      <w:r w:rsidRPr="008E3065">
        <w:rPr>
          <w:rFonts w:ascii="Times New Roman" w:eastAsia="ＭＳ 明朝" w:hAnsi="Times New Roman"/>
          <w:color w:val="auto"/>
          <w:kern w:val="0"/>
          <w:sz w:val="22"/>
          <w:szCs w:val="22"/>
          <w:vertAlign w:val="superscript"/>
          <w:lang w:eastAsia="ja-JP"/>
        </w:rPr>
        <w:t>86</w:t>
      </w:r>
      <w:r w:rsidRPr="008E3065">
        <w:rPr>
          <w:rFonts w:ascii="Times New Roman" w:eastAsia="ＭＳ 明朝" w:hAnsi="Times New Roman"/>
          <w:color w:val="auto"/>
          <w:kern w:val="0"/>
          <w:sz w:val="22"/>
          <w:szCs w:val="22"/>
          <w:lang w:eastAsia="ja-JP"/>
        </w:rPr>
        <w:t>Kr</w:t>
      </w:r>
      <w:r w:rsidRPr="008E3065">
        <w:rPr>
          <w:rFonts w:ascii="Times New Roman" w:eastAsia="ＭＳ 明朝" w:hAnsi="Times New Roman" w:hint="eastAsia"/>
          <w:color w:val="auto"/>
          <w:kern w:val="0"/>
          <w:sz w:val="22"/>
          <w:szCs w:val="22"/>
          <w:lang w:eastAsia="ja-JP"/>
        </w:rPr>
        <w:t>を経由することが可能となり、最終的に</w:t>
      </w:r>
      <w:r w:rsidRPr="008E3065">
        <w:rPr>
          <w:rFonts w:ascii="Times New Roman" w:eastAsia="ＭＳ 明朝" w:hAnsi="Times New Roman"/>
          <w:color w:val="auto"/>
          <w:kern w:val="0"/>
          <w:sz w:val="22"/>
          <w:szCs w:val="22"/>
          <w:vertAlign w:val="superscript"/>
          <w:lang w:eastAsia="ja-JP"/>
        </w:rPr>
        <w:t>88</w:t>
      </w:r>
      <w:r w:rsidRPr="008E3065">
        <w:rPr>
          <w:rFonts w:ascii="Times New Roman" w:eastAsia="ＭＳ 明朝" w:hAnsi="Times New Roman"/>
          <w:color w:val="auto"/>
          <w:kern w:val="0"/>
          <w:sz w:val="22"/>
          <w:szCs w:val="22"/>
          <w:lang w:eastAsia="ja-JP"/>
        </w:rPr>
        <w:t>Sr</w:t>
      </w:r>
      <w:r w:rsidRPr="008E3065">
        <w:rPr>
          <w:rFonts w:ascii="Times New Roman" w:eastAsia="ＭＳ 明朝" w:hAnsi="Times New Roman" w:hint="eastAsia"/>
          <w:color w:val="auto"/>
          <w:kern w:val="0"/>
          <w:sz w:val="22"/>
          <w:szCs w:val="22"/>
          <w:lang w:eastAsia="ja-JP"/>
        </w:rPr>
        <w:t>の存在比が高まることになる。したがって、観測から得られた同位体存在比をモデル計算で再現する際に、その同位体試料の起源となった恒星内の中性子密度をパラメータとして推定できる可能性がある。一方、</w:t>
      </w:r>
      <w:r w:rsidRPr="008E3065">
        <w:rPr>
          <w:rFonts w:ascii="Times New Roman" w:eastAsia="ＭＳ 明朝" w:hAnsi="Times New Roman"/>
          <w:color w:val="auto"/>
          <w:kern w:val="0"/>
          <w:sz w:val="22"/>
          <w:szCs w:val="22"/>
          <w:lang w:eastAsia="ja-JP"/>
        </w:rPr>
        <w:t>Fig. 4</w:t>
      </w:r>
      <w:r w:rsidRPr="008E3065">
        <w:rPr>
          <w:rFonts w:ascii="Times New Roman" w:eastAsia="ＭＳ 明朝" w:hAnsi="Times New Roman" w:hint="eastAsia"/>
          <w:color w:val="auto"/>
          <w:kern w:val="0"/>
          <w:sz w:val="22"/>
          <w:szCs w:val="22"/>
          <w:lang w:eastAsia="ja-JP"/>
        </w:rPr>
        <w:t>において、</w:t>
      </w:r>
      <w:r w:rsidRPr="008E3065">
        <w:rPr>
          <w:rFonts w:ascii="Times New Roman" w:eastAsia="ＭＳ 明朝" w:hAnsi="Times New Roman"/>
          <w:color w:val="auto"/>
          <w:kern w:val="0"/>
          <w:sz w:val="22"/>
          <w:szCs w:val="22"/>
          <w:vertAlign w:val="superscript"/>
          <w:lang w:eastAsia="ja-JP"/>
        </w:rPr>
        <w:t>87</w:t>
      </w:r>
      <w:r w:rsidRPr="008E3065">
        <w:rPr>
          <w:rFonts w:ascii="Times New Roman" w:eastAsia="ＭＳ 明朝" w:hAnsi="Times New Roman"/>
          <w:color w:val="auto"/>
          <w:kern w:val="0"/>
          <w:sz w:val="22"/>
          <w:szCs w:val="22"/>
          <w:lang w:eastAsia="ja-JP"/>
        </w:rPr>
        <w:t>Rb</w:t>
      </w:r>
      <w:r w:rsidRPr="008E3065">
        <w:rPr>
          <w:rFonts w:ascii="Times New Roman" w:eastAsia="ＭＳ 明朝" w:hAnsi="Times New Roman" w:hint="eastAsia"/>
          <w:color w:val="auto"/>
          <w:kern w:val="0"/>
          <w:sz w:val="22"/>
          <w:szCs w:val="22"/>
          <w:lang w:eastAsia="ja-JP"/>
        </w:rPr>
        <w:t>は宇宙年齢に匹敵するほど長い半減期を持つため、その崩壊も考慮してストロンチウムの同位体存在比を解析することにより、その試料が生成された</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過程イベントの年代を推定することが可能となる。これらの解析にあたっては、安定核だけでなく、</w:t>
      </w:r>
      <w:r w:rsidRPr="008E3065">
        <w:rPr>
          <w:rFonts w:ascii="Times New Roman" w:eastAsia="ＭＳ 明朝" w:hAnsi="Times New Roman"/>
          <w:color w:val="auto"/>
          <w:kern w:val="0"/>
          <w:sz w:val="22"/>
          <w:szCs w:val="22"/>
          <w:vertAlign w:val="superscript"/>
          <w:lang w:eastAsia="ja-JP"/>
        </w:rPr>
        <w:t>85</w:t>
      </w:r>
      <w:r w:rsidRPr="008E3065">
        <w:rPr>
          <w:rFonts w:ascii="Times New Roman" w:eastAsia="ＭＳ 明朝" w:hAnsi="Times New Roman"/>
          <w:color w:val="auto"/>
          <w:kern w:val="0"/>
          <w:sz w:val="22"/>
          <w:szCs w:val="22"/>
          <w:lang w:eastAsia="ja-JP"/>
        </w:rPr>
        <w:t>Kr</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85</w:t>
      </w:r>
      <w:r w:rsidRPr="008E3065">
        <w:rPr>
          <w:rFonts w:ascii="Times New Roman" w:eastAsia="ＭＳ 明朝" w:hAnsi="Times New Roman"/>
          <w:color w:val="auto"/>
          <w:kern w:val="0"/>
          <w:sz w:val="22"/>
          <w:szCs w:val="22"/>
          <w:lang w:eastAsia="ja-JP"/>
        </w:rPr>
        <w:t>Kr</w:t>
      </w:r>
      <w:r w:rsidRPr="008E3065">
        <w:rPr>
          <w:rFonts w:ascii="Times New Roman" w:eastAsia="ＭＳ 明朝" w:hAnsi="Times New Roman"/>
          <w:color w:val="auto"/>
          <w:kern w:val="0"/>
          <w:sz w:val="22"/>
          <w:szCs w:val="22"/>
          <w:vertAlign w:val="superscript"/>
          <w:lang w:eastAsia="ja-JP"/>
        </w:rPr>
        <w:t>m</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86</w:t>
      </w:r>
      <w:r w:rsidRPr="008E3065">
        <w:rPr>
          <w:rFonts w:ascii="Times New Roman" w:eastAsia="ＭＳ 明朝" w:hAnsi="Times New Roman"/>
          <w:color w:val="auto"/>
          <w:kern w:val="0"/>
          <w:sz w:val="22"/>
          <w:szCs w:val="22"/>
          <w:lang w:eastAsia="ja-JP"/>
        </w:rPr>
        <w:t>Rb</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87</w:t>
      </w:r>
      <w:r w:rsidRPr="008E3065">
        <w:rPr>
          <w:rFonts w:ascii="Times New Roman" w:eastAsia="ＭＳ 明朝" w:hAnsi="Times New Roman"/>
          <w:color w:val="auto"/>
          <w:kern w:val="0"/>
          <w:sz w:val="22"/>
          <w:szCs w:val="22"/>
          <w:lang w:eastAsia="ja-JP"/>
        </w:rPr>
        <w:t>Rb</w:t>
      </w:r>
      <w:r w:rsidRPr="008E3065">
        <w:rPr>
          <w:rFonts w:ascii="Times New Roman" w:eastAsia="ＭＳ 明朝" w:hAnsi="Times New Roman" w:hint="eastAsia"/>
          <w:color w:val="auto"/>
          <w:kern w:val="0"/>
          <w:sz w:val="22"/>
          <w:szCs w:val="22"/>
          <w:lang w:eastAsia="ja-JP"/>
        </w:rPr>
        <w:t>などの不安定核の中性子捕獲断面積データが必要となる。</w:t>
      </w:r>
      <w:r w:rsidRPr="008E3065">
        <w:rPr>
          <w:rFonts w:ascii="Times New Roman" w:eastAsia="ＭＳ 明朝" w:hAnsi="Times New Roman"/>
          <w:color w:val="auto"/>
          <w:kern w:val="0"/>
          <w:sz w:val="22"/>
          <w:szCs w:val="22"/>
          <w:lang w:eastAsia="ja-JP"/>
        </w:rPr>
        <w:t>J-PARC</w:t>
      </w:r>
      <w:r w:rsidRPr="008E3065">
        <w:rPr>
          <w:rFonts w:ascii="Times New Roman" w:eastAsia="ＭＳ 明朝" w:hAnsi="Times New Roman" w:hint="eastAsia"/>
          <w:color w:val="auto"/>
          <w:kern w:val="0"/>
          <w:sz w:val="22"/>
          <w:szCs w:val="22"/>
          <w:lang w:eastAsia="ja-JP"/>
        </w:rPr>
        <w:t>パルス中性子源は、</w:t>
      </w:r>
      <w:r w:rsidRPr="008E3065">
        <w:rPr>
          <w:rFonts w:ascii="Times New Roman" w:eastAsia="ＭＳ 明朝" w:hAnsi="Times New Roman"/>
          <w:color w:val="auto"/>
          <w:kern w:val="0"/>
          <w:sz w:val="22"/>
          <w:szCs w:val="22"/>
          <w:lang w:eastAsia="ja-JP"/>
        </w:rPr>
        <w:t>s-</w:t>
      </w:r>
      <w:r w:rsidRPr="008E3065">
        <w:rPr>
          <w:rFonts w:ascii="Times New Roman" w:eastAsia="ＭＳ 明朝" w:hAnsi="Times New Roman" w:hint="eastAsia"/>
          <w:color w:val="auto"/>
          <w:kern w:val="0"/>
          <w:sz w:val="22"/>
          <w:szCs w:val="22"/>
          <w:lang w:eastAsia="ja-JP"/>
        </w:rPr>
        <w:t>過程環境の温度に対応する</w:t>
      </w:r>
      <w:r w:rsidRPr="008E3065">
        <w:rPr>
          <w:rFonts w:ascii="Times New Roman" w:eastAsia="ＭＳ 明朝" w:hAnsi="Times New Roman"/>
          <w:color w:val="auto"/>
          <w:kern w:val="0"/>
          <w:sz w:val="22"/>
          <w:szCs w:val="22"/>
          <w:lang w:eastAsia="ja-JP"/>
        </w:rPr>
        <w:t>keV</w:t>
      </w:r>
      <w:r w:rsidRPr="008E3065">
        <w:rPr>
          <w:rFonts w:ascii="Times New Roman" w:eastAsia="ＭＳ 明朝" w:hAnsi="Times New Roman" w:hint="eastAsia"/>
          <w:color w:val="auto"/>
          <w:kern w:val="0"/>
          <w:sz w:val="22"/>
          <w:szCs w:val="22"/>
          <w:lang w:eastAsia="ja-JP"/>
        </w:rPr>
        <w:t>領域の中性子を</w:t>
      </w:r>
      <w:r w:rsidRPr="008E3065">
        <w:rPr>
          <w:rFonts w:ascii="Times New Roman" w:eastAsia="ＭＳ 明朝" w:hAnsi="Times New Roman"/>
          <w:color w:val="auto"/>
          <w:kern w:val="0"/>
          <w:sz w:val="22"/>
          <w:szCs w:val="22"/>
          <w:lang w:eastAsia="ja-JP"/>
        </w:rPr>
        <w:t xml:space="preserve"> 1000</w:t>
      </w:r>
      <w:r w:rsidRPr="008E3065">
        <w:rPr>
          <w:rFonts w:ascii="Times New Roman" w:eastAsia="ＭＳ 明朝" w:hAnsi="Times New Roman" w:hint="eastAsia"/>
          <w:color w:val="auto"/>
          <w:kern w:val="0"/>
          <w:sz w:val="22"/>
          <w:szCs w:val="22"/>
          <w:lang w:eastAsia="ja-JP"/>
        </w:rPr>
        <w:t>個</w:t>
      </w:r>
      <w:r w:rsidRPr="008E3065">
        <w:rPr>
          <w:rFonts w:ascii="Times New Roman" w:eastAsia="ＭＳ 明朝" w:hAnsi="Times New Roman"/>
          <w:color w:val="auto"/>
          <w:kern w:val="0"/>
          <w:sz w:val="22"/>
          <w:szCs w:val="22"/>
          <w:lang w:eastAsia="ja-JP"/>
        </w:rPr>
        <w:t>/s/cm</w:t>
      </w:r>
      <w:r w:rsidRPr="008E3065">
        <w:rPr>
          <w:rFonts w:ascii="Times New Roman" w:eastAsia="ＭＳ 明朝" w:hAnsi="Times New Roman"/>
          <w:color w:val="auto"/>
          <w:kern w:val="0"/>
          <w:sz w:val="22"/>
          <w:szCs w:val="22"/>
          <w:vertAlign w:val="superscript"/>
          <w:lang w:eastAsia="ja-JP"/>
        </w:rPr>
        <w:t>2</w:t>
      </w:r>
      <w:r w:rsidRPr="008E3065">
        <w:rPr>
          <w:rFonts w:ascii="Times New Roman" w:eastAsia="ＭＳ 明朝" w:hAnsi="Times New Roman"/>
          <w:color w:val="auto"/>
          <w:kern w:val="0"/>
          <w:sz w:val="22"/>
          <w:szCs w:val="22"/>
          <w:lang w:eastAsia="ja-JP"/>
        </w:rPr>
        <w:t>/eV</w:t>
      </w:r>
      <w:r w:rsidRPr="008E3065">
        <w:rPr>
          <w:rFonts w:ascii="Times New Roman" w:eastAsia="ＭＳ 明朝" w:hAnsi="Times New Roman" w:hint="eastAsia"/>
          <w:color w:val="auto"/>
          <w:kern w:val="0"/>
          <w:sz w:val="22"/>
          <w:szCs w:val="22"/>
          <w:lang w:eastAsia="ja-JP"/>
        </w:rPr>
        <w:t>という世界最高の輝度で提供することが可能であり、</w:t>
      </w:r>
      <w:r w:rsidRPr="008E3065">
        <w:rPr>
          <w:rFonts w:ascii="Times New Roman" w:eastAsia="ＭＳ 明朝" w:hAnsi="Times New Roman"/>
          <w:color w:val="auto"/>
          <w:kern w:val="0"/>
          <w:sz w:val="22"/>
          <w:szCs w:val="22"/>
          <w:lang w:eastAsia="ja-JP"/>
        </w:rPr>
        <w:t>10</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mol</w:t>
      </w:r>
      <w:r w:rsidRPr="008E3065">
        <w:rPr>
          <w:rFonts w:ascii="Times New Roman" w:eastAsia="ＭＳ 明朝" w:hAnsi="Times New Roman" w:hint="eastAsia"/>
          <w:color w:val="auto"/>
          <w:kern w:val="0"/>
          <w:sz w:val="22"/>
          <w:szCs w:val="22"/>
          <w:lang w:eastAsia="ja-JP"/>
        </w:rPr>
        <w:t>オーダーの量の標的があれば、</w:t>
      </w:r>
      <w:r w:rsidRPr="008E3065">
        <w:rPr>
          <w:rFonts w:ascii="Times New Roman" w:eastAsia="ＭＳ 明朝" w:hAnsi="Times New Roman"/>
          <w:color w:val="auto"/>
          <w:kern w:val="0"/>
          <w:sz w:val="22"/>
          <w:szCs w:val="22"/>
          <w:lang w:eastAsia="ja-JP"/>
        </w:rPr>
        <w:t>keV</w:t>
      </w:r>
      <w:r w:rsidRPr="008E3065">
        <w:rPr>
          <w:rFonts w:ascii="Times New Roman" w:eastAsia="ＭＳ 明朝" w:hAnsi="Times New Roman" w:hint="eastAsia"/>
          <w:color w:val="auto"/>
          <w:kern w:val="0"/>
          <w:sz w:val="22"/>
          <w:szCs w:val="22"/>
          <w:lang w:eastAsia="ja-JP"/>
        </w:rPr>
        <w:t>中性子捕獲断面積に対して</w:t>
      </w:r>
      <w:r w:rsidRPr="008E3065">
        <w:rPr>
          <w:rFonts w:ascii="Times New Roman" w:eastAsia="ＭＳ 明朝" w:hAnsi="Times New Roman"/>
          <w:color w:val="auto"/>
          <w:kern w:val="0"/>
          <w:sz w:val="22"/>
          <w:szCs w:val="22"/>
          <w:lang w:eastAsia="ja-JP"/>
        </w:rPr>
        <w:t>10mb</w:t>
      </w:r>
      <w:r w:rsidRPr="008E3065">
        <w:rPr>
          <w:rFonts w:ascii="Times New Roman" w:eastAsia="ＭＳ 明朝" w:hAnsi="Times New Roman" w:hint="eastAsia"/>
          <w:color w:val="auto"/>
          <w:kern w:val="0"/>
          <w:sz w:val="22"/>
          <w:szCs w:val="22"/>
          <w:lang w:eastAsia="ja-JP"/>
        </w:rPr>
        <w:t>程度の測定感度が達成できると期待される。また、標的核の範囲を従来の安定核から長寿命不安定核に拡張することは、より中性子過剰な核に対する核子移行反応等の間接的なアプローチの検証にもつながる。</w:t>
      </w:r>
    </w:p>
    <w:p w:rsidR="00A429AC" w:rsidRPr="008E3065" w:rsidRDefault="00A429AC" w:rsidP="008E3065">
      <w:pPr>
        <w:widowControl/>
        <w:spacing w:after="200" w:line="276" w:lineRule="auto"/>
        <w:jc w:val="left"/>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jc w:val="left"/>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４．</w:t>
      </w:r>
      <w:r w:rsidRPr="008E3065">
        <w:rPr>
          <w:rFonts w:ascii="Times New Roman" w:eastAsia="ＭＳ 明朝" w:hAnsi="Times New Roman"/>
          <w:color w:val="auto"/>
          <w:kern w:val="0"/>
          <w:sz w:val="22"/>
          <w:szCs w:val="22"/>
          <w:lang w:eastAsia="ja-JP"/>
        </w:rPr>
        <w:t>p</w:t>
      </w:r>
      <w:r w:rsidRPr="008E3065">
        <w:rPr>
          <w:rFonts w:ascii="Times New Roman" w:eastAsia="ＭＳ 明朝" w:hAnsi="Times New Roman" w:hint="eastAsia"/>
          <w:color w:val="auto"/>
          <w:kern w:val="0"/>
          <w:sz w:val="22"/>
          <w:szCs w:val="22"/>
          <w:lang w:eastAsia="ja-JP"/>
        </w:rPr>
        <w:t>過程研究</w:t>
      </w:r>
    </w:p>
    <w:p w:rsidR="00A429AC" w:rsidRPr="008E3065" w:rsidRDefault="00A429AC" w:rsidP="008E3065">
      <w:pPr>
        <w:widowControl/>
        <w:spacing w:after="200" w:line="276" w:lineRule="auto"/>
        <w:ind w:firstLineChars="100" w:firstLine="220"/>
        <w:jc w:val="left"/>
        <w:rPr>
          <w:rFonts w:ascii="Calibri" w:eastAsia="ＭＳ 明朝" w:hAnsi="Calibri"/>
          <w:color w:val="auto"/>
          <w:kern w:val="0"/>
          <w:sz w:val="22"/>
          <w:szCs w:val="22"/>
          <w:lang w:eastAsia="ja-JP"/>
        </w:rPr>
      </w:pPr>
      <w:r w:rsidRPr="008E3065">
        <w:rPr>
          <w:rFonts w:ascii="Calibri" w:eastAsia="ＭＳ 明朝" w:hAnsi="Calibri" w:hint="eastAsia"/>
          <w:color w:val="auto"/>
          <w:kern w:val="0"/>
          <w:sz w:val="22"/>
          <w:szCs w:val="22"/>
          <w:lang w:eastAsia="ja-JP"/>
        </w:rPr>
        <w:t>安定線から陽子ドリップライン側に孤立して存在する</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核とよばれる核種は、</w:t>
      </w:r>
      <w:r w:rsidRPr="008E3065">
        <w:rPr>
          <w:rFonts w:ascii="Times New Roman" w:eastAsia="ＭＳ 明朝" w:hAnsi="Times New Roman"/>
          <w:color w:val="auto"/>
          <w:kern w:val="0"/>
          <w:sz w:val="22"/>
          <w:szCs w:val="22"/>
          <w:lang w:eastAsia="ja-JP"/>
        </w:rPr>
        <w:t>r</w:t>
      </w:r>
      <w:r w:rsidRPr="008E3065">
        <w:rPr>
          <w:rFonts w:ascii="Calibri" w:eastAsia="ＭＳ 明朝" w:hAnsi="Calibri" w:hint="eastAsia"/>
          <w:color w:val="auto"/>
          <w:kern w:val="0"/>
          <w:sz w:val="22"/>
          <w:szCs w:val="22"/>
          <w:lang w:eastAsia="ja-JP"/>
        </w:rPr>
        <w:t>過程、</w:t>
      </w:r>
      <w:r w:rsidRPr="008E3065">
        <w:rPr>
          <w:rFonts w:ascii="Times New Roman" w:eastAsia="ＭＳ 明朝" w:hAnsi="Times New Roman"/>
          <w:color w:val="auto"/>
          <w:kern w:val="0"/>
          <w:sz w:val="22"/>
          <w:szCs w:val="22"/>
          <w:lang w:eastAsia="ja-JP"/>
        </w:rPr>
        <w:t>s</w:t>
      </w:r>
      <w:r w:rsidRPr="008E3065">
        <w:rPr>
          <w:rFonts w:ascii="Calibri" w:eastAsia="ＭＳ 明朝" w:hAnsi="Calibri" w:hint="eastAsia"/>
          <w:color w:val="auto"/>
          <w:kern w:val="0"/>
          <w:sz w:val="22"/>
          <w:szCs w:val="22"/>
          <w:lang w:eastAsia="ja-JP"/>
        </w:rPr>
        <w:t>過程のいずれの中性子捕獲過程でも合成することができず、その起源は未解明である。従来、</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核の生成機構として、超新星での爆発的水素燃焼過程（</w:t>
      </w:r>
      <w:r w:rsidRPr="008E3065">
        <w:rPr>
          <w:rFonts w:ascii="Times New Roman" w:eastAsia="ＭＳ 明朝" w:hAnsi="Times New Roman"/>
          <w:color w:val="auto"/>
          <w:kern w:val="0"/>
          <w:sz w:val="22"/>
          <w:szCs w:val="22"/>
          <w:lang w:eastAsia="ja-JP"/>
        </w:rPr>
        <w:t>rp</w:t>
      </w:r>
      <w:r w:rsidRPr="008E3065">
        <w:rPr>
          <w:rFonts w:ascii="Calibri" w:eastAsia="ＭＳ 明朝" w:hAnsi="Calibri" w:hint="eastAsia"/>
          <w:color w:val="auto"/>
          <w:kern w:val="0"/>
          <w:sz w:val="22"/>
          <w:szCs w:val="22"/>
          <w:lang w:eastAsia="ja-JP"/>
        </w:rPr>
        <w:t>過程）や、安定核を種とした光分解過程（</w:t>
      </w:r>
      <w:r w:rsidRPr="008E3065">
        <w:rPr>
          <w:rFonts w:ascii="Symbol" w:eastAsia="ＭＳ 明朝" w:hAnsi="Symbol"/>
          <w:color w:val="auto"/>
          <w:kern w:val="0"/>
          <w:sz w:val="22"/>
          <w:szCs w:val="22"/>
          <w:lang w:eastAsia="ja-JP"/>
        </w:rPr>
        <w:t></w:t>
      </w:r>
      <w:r w:rsidRPr="008E3065">
        <w:rPr>
          <w:rFonts w:ascii="Calibri" w:eastAsia="ＭＳ 明朝" w:hAnsi="Calibri" w:hint="eastAsia"/>
          <w:color w:val="auto"/>
          <w:kern w:val="0"/>
          <w:sz w:val="22"/>
          <w:szCs w:val="22"/>
          <w:lang w:eastAsia="ja-JP"/>
        </w:rPr>
        <w:t>過程）が提案されているが、</w:t>
      </w:r>
      <w:r w:rsidRPr="008E3065">
        <w:rPr>
          <w:rFonts w:ascii="Calibri" w:eastAsia="ＭＳ 明朝" w:hAnsi="Calibri"/>
          <w:color w:val="auto"/>
          <w:kern w:val="0"/>
          <w:sz w:val="22"/>
          <w:szCs w:val="22"/>
          <w:lang w:eastAsia="ja-JP"/>
        </w:rPr>
        <w:t>rp</w:t>
      </w:r>
      <w:r w:rsidRPr="008E3065">
        <w:rPr>
          <w:rFonts w:ascii="Calibri" w:eastAsia="ＭＳ 明朝" w:hAnsi="Calibri" w:hint="eastAsia"/>
          <w:color w:val="auto"/>
          <w:kern w:val="0"/>
          <w:sz w:val="22"/>
          <w:szCs w:val="22"/>
          <w:lang w:eastAsia="ja-JP"/>
        </w:rPr>
        <w:t>過程では</w:t>
      </w:r>
      <w:r w:rsidRPr="008E3065">
        <w:rPr>
          <w:rFonts w:ascii="Times New Roman" w:eastAsia="ＭＳ 明朝" w:hAnsi="Times New Roman"/>
          <w:color w:val="auto"/>
          <w:kern w:val="0"/>
          <w:sz w:val="22"/>
          <w:szCs w:val="22"/>
          <w:lang w:eastAsia="ja-JP"/>
        </w:rPr>
        <w:t>waiting point</w:t>
      </w:r>
      <w:r w:rsidRPr="008E3065">
        <w:rPr>
          <w:rFonts w:ascii="Calibri" w:eastAsia="ＭＳ 明朝" w:hAnsi="Calibri" w:hint="eastAsia"/>
          <w:color w:val="auto"/>
          <w:kern w:val="0"/>
          <w:sz w:val="22"/>
          <w:szCs w:val="22"/>
          <w:lang w:eastAsia="ja-JP"/>
        </w:rPr>
        <w:t>核の１つである</w:t>
      </w:r>
      <w:r w:rsidRPr="008E3065">
        <w:rPr>
          <w:rFonts w:ascii="Times New Roman" w:eastAsia="ＭＳ 明朝" w:hAnsi="Times New Roman"/>
          <w:color w:val="auto"/>
          <w:kern w:val="0"/>
          <w:sz w:val="22"/>
          <w:szCs w:val="22"/>
          <w:vertAlign w:val="superscript"/>
          <w:lang w:eastAsia="ja-JP"/>
        </w:rPr>
        <w:t>64</w:t>
      </w:r>
      <w:r w:rsidRPr="008E3065">
        <w:rPr>
          <w:rFonts w:ascii="Times New Roman" w:eastAsia="ＭＳ 明朝" w:hAnsi="Times New Roman"/>
          <w:color w:val="auto"/>
          <w:kern w:val="0"/>
          <w:sz w:val="22"/>
          <w:szCs w:val="22"/>
          <w:lang w:eastAsia="ja-JP"/>
        </w:rPr>
        <w:t>Ge</w:t>
      </w:r>
      <w:r w:rsidRPr="008E3065">
        <w:rPr>
          <w:rFonts w:ascii="Calibri" w:eastAsia="ＭＳ 明朝" w:hAnsi="Calibri" w:hint="eastAsia"/>
          <w:color w:val="auto"/>
          <w:kern w:val="0"/>
          <w:sz w:val="22"/>
          <w:szCs w:val="22"/>
          <w:lang w:eastAsia="ja-JP"/>
        </w:rPr>
        <w:t>までしか合成できず、代表的な</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核である</w:t>
      </w:r>
      <w:r w:rsidRPr="008E3065">
        <w:rPr>
          <w:rFonts w:ascii="Times New Roman" w:eastAsia="ＭＳ 明朝" w:hAnsi="Times New Roman"/>
          <w:color w:val="auto"/>
          <w:kern w:val="0"/>
          <w:sz w:val="22"/>
          <w:szCs w:val="22"/>
          <w:vertAlign w:val="superscript"/>
          <w:lang w:eastAsia="ja-JP"/>
        </w:rPr>
        <w:t>92,94</w:t>
      </w:r>
      <w:r w:rsidRPr="008E3065">
        <w:rPr>
          <w:rFonts w:ascii="Times New Roman" w:eastAsia="ＭＳ 明朝" w:hAnsi="Times New Roman"/>
          <w:color w:val="auto"/>
          <w:kern w:val="0"/>
          <w:sz w:val="22"/>
          <w:szCs w:val="22"/>
          <w:lang w:eastAsia="ja-JP"/>
        </w:rPr>
        <w:t>Mo</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96,98</w:t>
      </w:r>
      <w:r w:rsidRPr="008E3065">
        <w:rPr>
          <w:rFonts w:ascii="Times New Roman" w:eastAsia="ＭＳ 明朝" w:hAnsi="Times New Roman"/>
          <w:color w:val="auto"/>
          <w:kern w:val="0"/>
          <w:sz w:val="22"/>
          <w:szCs w:val="22"/>
          <w:lang w:eastAsia="ja-JP"/>
        </w:rPr>
        <w:t>Ru</w:t>
      </w:r>
      <w:r w:rsidRPr="008E3065">
        <w:rPr>
          <w:rFonts w:ascii="Times New Roman" w:eastAsia="ＭＳ 明朝" w:hAnsi="Times New Roman" w:hint="eastAsia"/>
          <w:color w:val="auto"/>
          <w:kern w:val="0"/>
          <w:sz w:val="22"/>
          <w:szCs w:val="22"/>
          <w:lang w:eastAsia="ja-JP"/>
        </w:rPr>
        <w:t>などの存在が説明できないことが最近の理論研究によって指摘された。一方で、やはり最近、</w:t>
      </w:r>
      <w:r w:rsidRPr="008E3065">
        <w:rPr>
          <w:rFonts w:ascii="Calibri" w:eastAsia="ＭＳ 明朝" w:hAnsi="Calibri" w:hint="eastAsia"/>
          <w:color w:val="auto"/>
          <w:kern w:val="0"/>
          <w:sz w:val="22"/>
          <w:szCs w:val="22"/>
          <w:lang w:eastAsia="ja-JP"/>
        </w:rPr>
        <w:t>超新星爆発時に起きるニュートリノ誘起水素燃焼過程（</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過程）で</w:t>
      </w:r>
      <w:r w:rsidRPr="008E3065">
        <w:rPr>
          <w:rFonts w:ascii="Times New Roman" w:eastAsia="ＭＳ 明朝" w:hAnsi="Times New Roman"/>
          <w:color w:val="auto"/>
          <w:kern w:val="0"/>
          <w:sz w:val="22"/>
          <w:szCs w:val="22"/>
          <w:vertAlign w:val="superscript"/>
          <w:lang w:eastAsia="ja-JP"/>
        </w:rPr>
        <w:t>64</w:t>
      </w:r>
      <w:r w:rsidRPr="008E3065">
        <w:rPr>
          <w:rFonts w:ascii="Times New Roman" w:eastAsia="ＭＳ 明朝" w:hAnsi="Times New Roman"/>
          <w:color w:val="auto"/>
          <w:kern w:val="0"/>
          <w:sz w:val="22"/>
          <w:szCs w:val="22"/>
          <w:lang w:eastAsia="ja-JP"/>
        </w:rPr>
        <w:t>Ge</w:t>
      </w:r>
      <w:r w:rsidRPr="008E3065">
        <w:rPr>
          <w:rFonts w:ascii="Calibri" w:eastAsia="ＭＳ 明朝" w:hAnsi="Calibri" w:hint="eastAsia"/>
          <w:color w:val="auto"/>
          <w:kern w:val="0"/>
          <w:sz w:val="22"/>
          <w:szCs w:val="22"/>
          <w:lang w:eastAsia="ja-JP"/>
        </w:rPr>
        <w:t>よりも重い</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核が作られる可能性が示された。これらの可能性について検証を行い、またそれぞれの寄与の割合を把握するためには、それぞれの過程をにおいて支配的な核反応の反応率を実験的に決定する必要がある。</w:t>
      </w:r>
    </w:p>
    <w:p w:rsidR="00A429AC" w:rsidRPr="008E3065" w:rsidRDefault="00A429AC" w:rsidP="008E3065">
      <w:pPr>
        <w:widowControl/>
        <w:spacing w:after="200" w:line="276" w:lineRule="auto"/>
        <w:jc w:val="left"/>
        <w:rPr>
          <w:rFonts w:ascii="Calibri" w:eastAsia="ＭＳ 明朝" w:hAnsi="Calibri"/>
          <w:color w:val="auto"/>
          <w:kern w:val="0"/>
          <w:sz w:val="22"/>
          <w:szCs w:val="22"/>
          <w:lang w:eastAsia="ja-JP"/>
        </w:rPr>
      </w:pPr>
    </w:p>
    <w:p w:rsidR="00A429AC" w:rsidRPr="008E3065" w:rsidRDefault="00A429AC" w:rsidP="008E3065">
      <w:pPr>
        <w:widowControl/>
        <w:numPr>
          <w:ilvl w:val="0"/>
          <w:numId w:val="1"/>
        </w:numPr>
        <w:spacing w:after="120" w:line="276" w:lineRule="auto"/>
        <w:ind w:left="357" w:hanging="357"/>
        <w:contextualSpacing/>
        <w:jc w:val="left"/>
        <w:rPr>
          <w:rFonts w:ascii="Times New Roman" w:eastAsia="ＭＳ 明朝" w:hAnsi="Times New Roman"/>
          <w:color w:val="auto"/>
          <w:kern w:val="0"/>
          <w:sz w:val="22"/>
          <w:szCs w:val="22"/>
          <w:lang w:eastAsia="ja-JP"/>
        </w:rPr>
      </w:pP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Times New Roman" w:eastAsia="ＭＳ 明朝" w:hAnsi="Times New Roman" w:hint="eastAsia"/>
          <w:color w:val="auto"/>
          <w:kern w:val="0"/>
          <w:sz w:val="22"/>
          <w:szCs w:val="22"/>
          <w:lang w:eastAsia="ja-JP"/>
        </w:rPr>
        <w:t>過程に関与する核反応の実験的研究</w:t>
      </w:r>
    </w:p>
    <w:p w:rsidR="00A429AC" w:rsidRPr="008E3065" w:rsidRDefault="00A429AC" w:rsidP="008E3065">
      <w:pPr>
        <w:widowControl/>
        <w:spacing w:after="200" w:line="276" w:lineRule="auto"/>
        <w:ind w:firstLineChars="100" w:firstLine="220"/>
        <w:rPr>
          <w:rFonts w:ascii="Times New Roman" w:eastAsia="ＭＳ 明朝" w:hAnsi="Calibri"/>
          <w:color w:val="auto"/>
          <w:kern w:val="0"/>
          <w:sz w:val="22"/>
          <w:szCs w:val="22"/>
          <w:lang w:eastAsia="ja-JP"/>
        </w:rPr>
      </w:pPr>
      <w:r w:rsidRPr="008E3065">
        <w:rPr>
          <w:rFonts w:ascii="Symbol" w:eastAsia="ＭＳ 明朝" w:hAnsi="Symbol"/>
          <w:color w:val="auto"/>
          <w:kern w:val="0"/>
          <w:sz w:val="22"/>
          <w:szCs w:val="22"/>
          <w:lang w:eastAsia="ja-JP"/>
        </w:rPr>
        <w:t></w:t>
      </w:r>
      <w:r w:rsidRPr="008E3065">
        <w:rPr>
          <w:rFonts w:ascii="Calibri" w:eastAsia="ＭＳ 明朝" w:hAnsi="Calibri"/>
          <w:color w:val="auto"/>
          <w:kern w:val="0"/>
          <w:sz w:val="22"/>
          <w:szCs w:val="22"/>
          <w:lang w:eastAsia="ja-JP"/>
        </w:rPr>
        <w:t>p</w:t>
      </w:r>
      <w:r w:rsidRPr="008E3065">
        <w:rPr>
          <w:rFonts w:ascii="Calibri" w:eastAsia="ＭＳ 明朝" w:hAnsi="Calibri" w:hint="eastAsia"/>
          <w:color w:val="auto"/>
          <w:kern w:val="0"/>
          <w:sz w:val="22"/>
          <w:szCs w:val="22"/>
          <w:lang w:eastAsia="ja-JP"/>
        </w:rPr>
        <w:t>過程は、Ⅱ型超新星爆発の初期に放出された高温・高密度の陽子過剰物質流の中で起きると考えられている。ここには陽子だけでなく、反ニュートリノが陽子と反応を起こして作られた中性子も存在する。</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過程の流れを調べるには</w:t>
      </w:r>
      <w:r w:rsidRPr="008E3065">
        <w:rPr>
          <w:rFonts w:ascii="Symbol" w:eastAsia="ＭＳ 明朝" w:hAnsi="Symbol"/>
          <w:color w:val="auto"/>
          <w:kern w:val="0"/>
          <w:sz w:val="22"/>
          <w:szCs w:val="22"/>
          <w:lang w:eastAsia="ja-JP"/>
        </w:rPr>
        <w:t></w:t>
      </w:r>
      <w:r w:rsidRPr="008E3065">
        <w:rPr>
          <w:rFonts w:ascii="Calibri" w:eastAsia="ＭＳ 明朝" w:hAnsi="Calibri" w:hint="eastAsia"/>
          <w:color w:val="auto"/>
          <w:kern w:val="0"/>
          <w:sz w:val="22"/>
          <w:szCs w:val="22"/>
          <w:lang w:eastAsia="ja-JP"/>
        </w:rPr>
        <w:t>崩壊半減期、陽子過剰核の</w:t>
      </w:r>
      <w:r w:rsidRPr="008E3065">
        <w:rPr>
          <w:rFonts w:ascii="Times New Roman" w:eastAsia="ＭＳ 明朝" w:hAnsi="Times New Roman"/>
          <w:color w:val="auto"/>
          <w:kern w:val="0"/>
          <w:sz w:val="22"/>
          <w:szCs w:val="22"/>
          <w:lang w:eastAsia="ja-JP"/>
        </w:rPr>
        <w:t>(p,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反応断面積、</w:t>
      </w:r>
      <w:r w:rsidRPr="008E3065">
        <w:rPr>
          <w:rFonts w:ascii="Times New Roman" w:eastAsia="ＭＳ 明朝" w:hAnsi="Times New Roman"/>
          <w:color w:val="auto"/>
          <w:kern w:val="0"/>
          <w:sz w:val="22"/>
          <w:szCs w:val="22"/>
          <w:lang w:eastAsia="ja-JP"/>
        </w:rPr>
        <w:t>(n,p)</w:t>
      </w:r>
      <w:r w:rsidRPr="008E3065">
        <w:rPr>
          <w:rFonts w:ascii="Calibri" w:eastAsia="ＭＳ 明朝" w:hAnsi="Calibri" w:hint="eastAsia"/>
          <w:color w:val="auto"/>
          <w:kern w:val="0"/>
          <w:sz w:val="22"/>
          <w:szCs w:val="22"/>
          <w:lang w:eastAsia="ja-JP"/>
        </w:rPr>
        <w:t>反応断面積が必要である。</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過程の経路上には、半減期が長く</w:t>
      </w:r>
      <w:r w:rsidRPr="008E3065">
        <w:rPr>
          <w:rFonts w:ascii="Times New Roman" w:eastAsia="ＭＳ 明朝" w:hAnsi="Times New Roman"/>
          <w:color w:val="auto"/>
          <w:kern w:val="0"/>
          <w:sz w:val="22"/>
          <w:szCs w:val="22"/>
          <w:lang w:eastAsia="ja-JP"/>
        </w:rPr>
        <w:t>(p,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反応の</w:t>
      </w:r>
      <w:r w:rsidRPr="008E3065">
        <w:rPr>
          <w:rFonts w:ascii="Times New Roman" w:eastAsia="ＭＳ 明朝" w:hAnsi="Times New Roman"/>
          <w:color w:val="auto"/>
          <w:kern w:val="0"/>
          <w:sz w:val="22"/>
          <w:szCs w:val="22"/>
          <w:lang w:eastAsia="ja-JP"/>
        </w:rPr>
        <w:t>Q</w:t>
      </w:r>
      <w:r w:rsidRPr="008E3065">
        <w:rPr>
          <w:rFonts w:ascii="Calibri" w:eastAsia="ＭＳ 明朝" w:hAnsi="Calibri" w:hint="eastAsia"/>
          <w:color w:val="auto"/>
          <w:kern w:val="0"/>
          <w:sz w:val="22"/>
          <w:szCs w:val="22"/>
          <w:lang w:eastAsia="ja-JP"/>
        </w:rPr>
        <w:t>値が小さいかまたは負の</w:t>
      </w:r>
      <w:r w:rsidRPr="008E3065">
        <w:rPr>
          <w:rFonts w:ascii="Times New Roman" w:eastAsia="ＭＳ 明朝" w:hAnsi="Times New Roman"/>
          <w:color w:val="auto"/>
          <w:kern w:val="0"/>
          <w:sz w:val="22"/>
          <w:szCs w:val="22"/>
          <w:lang w:eastAsia="ja-JP"/>
        </w:rPr>
        <w:t>waiting point</w:t>
      </w:r>
      <w:r w:rsidRPr="008E3065">
        <w:rPr>
          <w:rFonts w:ascii="Calibri" w:eastAsia="ＭＳ 明朝" w:hAnsi="Calibri" w:hint="eastAsia"/>
          <w:color w:val="auto"/>
          <w:kern w:val="0"/>
          <w:sz w:val="22"/>
          <w:szCs w:val="22"/>
          <w:lang w:eastAsia="ja-JP"/>
        </w:rPr>
        <w:t>核（</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Ni</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64</w:t>
      </w:r>
      <w:r w:rsidRPr="008E3065">
        <w:rPr>
          <w:rFonts w:ascii="Times New Roman" w:eastAsia="ＭＳ 明朝" w:hAnsi="Times New Roman"/>
          <w:color w:val="auto"/>
          <w:kern w:val="0"/>
          <w:sz w:val="22"/>
          <w:szCs w:val="22"/>
          <w:lang w:eastAsia="ja-JP"/>
        </w:rPr>
        <w:t>Ge</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68</w:t>
      </w:r>
      <w:r w:rsidRPr="008E3065">
        <w:rPr>
          <w:rFonts w:ascii="Times New Roman" w:eastAsia="ＭＳ 明朝" w:hAnsi="Times New Roman"/>
          <w:color w:val="auto"/>
          <w:kern w:val="0"/>
          <w:sz w:val="22"/>
          <w:szCs w:val="22"/>
          <w:lang w:eastAsia="ja-JP"/>
        </w:rPr>
        <w:t>Se</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72</w:t>
      </w:r>
      <w:r w:rsidRPr="008E3065">
        <w:rPr>
          <w:rFonts w:ascii="Times New Roman" w:eastAsia="ＭＳ 明朝" w:hAnsi="Times New Roman"/>
          <w:color w:val="auto"/>
          <w:kern w:val="0"/>
          <w:sz w:val="22"/>
          <w:szCs w:val="22"/>
          <w:lang w:eastAsia="ja-JP"/>
        </w:rPr>
        <w:t>Kr</w:t>
      </w:r>
      <w:r w:rsidRPr="008E3065">
        <w:rPr>
          <w:rFonts w:ascii="Times New Roman" w:eastAsia="ＭＳ 明朝" w:hAnsi="Calibri" w:hint="eastAsia"/>
          <w:color w:val="auto"/>
          <w:kern w:val="0"/>
          <w:sz w:val="22"/>
          <w:szCs w:val="22"/>
          <w:lang w:eastAsia="ja-JP"/>
        </w:rPr>
        <w:t>等</w:t>
      </w:r>
      <w:r w:rsidRPr="008E3065">
        <w:rPr>
          <w:rFonts w:ascii="Times New Roman" w:eastAsia="ＭＳ 明朝" w:hAnsi="Times New Roman" w:hint="eastAsia"/>
          <w:color w:val="auto"/>
          <w:kern w:val="0"/>
          <w:sz w:val="22"/>
          <w:szCs w:val="22"/>
          <w:lang w:eastAsia="ja-JP"/>
        </w:rPr>
        <w:t>）</w:t>
      </w:r>
      <w:r w:rsidRPr="008E3065">
        <w:rPr>
          <w:rFonts w:ascii="Calibri" w:eastAsia="ＭＳ 明朝" w:hAnsi="Calibri" w:hint="eastAsia"/>
          <w:color w:val="auto"/>
          <w:kern w:val="0"/>
          <w:sz w:val="22"/>
          <w:szCs w:val="22"/>
          <w:lang w:eastAsia="ja-JP"/>
        </w:rPr>
        <w:t>があり、この周辺の反応率が最も重要である。</w:t>
      </w:r>
      <w:r w:rsidRPr="008E3065">
        <w:rPr>
          <w:rFonts w:ascii="Times New Roman" w:eastAsia="ＭＳ 明朝" w:hAnsi="Times New Roman"/>
          <w:color w:val="auto"/>
          <w:kern w:val="0"/>
          <w:sz w:val="22"/>
          <w:szCs w:val="22"/>
          <w:lang w:eastAsia="ja-JP"/>
        </w:rPr>
        <w:t>(p,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反応率の決定には、</w:t>
      </w:r>
      <w:r w:rsidRPr="008E3065">
        <w:rPr>
          <w:rFonts w:ascii="Times New Roman" w:eastAsia="ＭＳ 明朝" w:hAnsi="Times New Roman"/>
          <w:color w:val="auto"/>
          <w:kern w:val="0"/>
          <w:sz w:val="22"/>
          <w:szCs w:val="22"/>
          <w:lang w:eastAsia="ja-JP"/>
        </w:rPr>
        <w:t>(p,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反応の</w:t>
      </w:r>
      <w:r w:rsidRPr="008E3065">
        <w:rPr>
          <w:rFonts w:ascii="Times New Roman" w:eastAsia="ＭＳ 明朝" w:hAnsi="Times New Roman"/>
          <w:color w:val="auto"/>
          <w:kern w:val="0"/>
          <w:sz w:val="22"/>
          <w:szCs w:val="22"/>
          <w:lang w:eastAsia="ja-JP"/>
        </w:rPr>
        <w:t>Q</w:t>
      </w:r>
      <w:r w:rsidRPr="008E3065">
        <w:rPr>
          <w:rFonts w:ascii="Calibri" w:eastAsia="ＭＳ 明朝" w:hAnsi="Calibri" w:hint="eastAsia"/>
          <w:color w:val="auto"/>
          <w:kern w:val="0"/>
          <w:sz w:val="22"/>
          <w:szCs w:val="22"/>
          <w:lang w:eastAsia="ja-JP"/>
        </w:rPr>
        <w:t>値、共鳴状態の励起エネルギーとスピンパリティを決定した後に、</w:t>
      </w:r>
      <w:r w:rsidRPr="008E3065">
        <w:rPr>
          <w:rFonts w:ascii="Times New Roman" w:eastAsia="ＭＳ 明朝" w:hAnsi="Times New Roman"/>
          <w:color w:val="auto"/>
          <w:kern w:val="0"/>
          <w:sz w:val="22"/>
          <w:szCs w:val="22"/>
          <w:vertAlign w:val="superscript"/>
          <w:lang w:eastAsia="ja-JP"/>
        </w:rPr>
        <w:t>7</w:t>
      </w:r>
      <w:r w:rsidRPr="008E3065">
        <w:rPr>
          <w:rFonts w:ascii="Times New Roman" w:eastAsia="ＭＳ 明朝" w:hAnsi="Times New Roman"/>
          <w:color w:val="auto"/>
          <w:kern w:val="0"/>
          <w:sz w:val="22"/>
          <w:szCs w:val="22"/>
          <w:lang w:eastAsia="ja-JP"/>
        </w:rPr>
        <w:t>Be(p,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8</w:t>
      </w:r>
      <w:r w:rsidRPr="008E3065">
        <w:rPr>
          <w:rFonts w:ascii="Times New Roman" w:eastAsia="ＭＳ 明朝" w:hAnsi="Times New Roman"/>
          <w:color w:val="auto"/>
          <w:kern w:val="0"/>
          <w:sz w:val="22"/>
          <w:szCs w:val="22"/>
          <w:lang w:eastAsia="ja-JP"/>
        </w:rPr>
        <w:t>B</w:t>
      </w:r>
      <w:r w:rsidRPr="008E3065">
        <w:rPr>
          <w:rFonts w:ascii="Calibri" w:eastAsia="ＭＳ 明朝" w:hAnsi="Calibri" w:hint="eastAsia"/>
          <w:color w:val="auto"/>
          <w:kern w:val="0"/>
          <w:sz w:val="22"/>
          <w:szCs w:val="22"/>
          <w:lang w:eastAsia="ja-JP"/>
        </w:rPr>
        <w:t>反応率の導出等に実績のあるクーロン分解反応実験を用いる。クーロン分解反応では、</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Ni(p,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57</w:t>
      </w:r>
      <w:r w:rsidRPr="008E3065">
        <w:rPr>
          <w:rFonts w:ascii="Times New Roman" w:eastAsia="ＭＳ 明朝" w:hAnsi="Times New Roman"/>
          <w:color w:val="auto"/>
          <w:kern w:val="0"/>
          <w:sz w:val="22"/>
          <w:szCs w:val="22"/>
          <w:lang w:eastAsia="ja-JP"/>
        </w:rPr>
        <w:t>Cu</w:t>
      </w:r>
      <w:r w:rsidRPr="008E3065">
        <w:rPr>
          <w:rFonts w:ascii="Calibri" w:eastAsia="ＭＳ 明朝" w:hAnsi="Calibri" w:hint="eastAsia"/>
          <w:color w:val="auto"/>
          <w:kern w:val="0"/>
          <w:sz w:val="22"/>
          <w:szCs w:val="22"/>
          <w:lang w:eastAsia="ja-JP"/>
        </w:rPr>
        <w:t>反応断面積を測定する場合、</w:t>
      </w:r>
      <w:r w:rsidRPr="008E3065">
        <w:rPr>
          <w:rFonts w:ascii="Times New Roman" w:eastAsia="ＭＳ 明朝" w:hAnsi="Times New Roman"/>
          <w:color w:val="auto"/>
          <w:kern w:val="0"/>
          <w:sz w:val="22"/>
          <w:szCs w:val="22"/>
          <w:vertAlign w:val="superscript"/>
          <w:lang w:eastAsia="ja-JP"/>
        </w:rPr>
        <w:t>57</w:t>
      </w:r>
      <w:r w:rsidRPr="008E3065">
        <w:rPr>
          <w:rFonts w:ascii="Times New Roman" w:eastAsia="ＭＳ 明朝" w:hAnsi="Times New Roman"/>
          <w:color w:val="auto"/>
          <w:kern w:val="0"/>
          <w:sz w:val="22"/>
          <w:szCs w:val="22"/>
          <w:lang w:eastAsia="ja-JP"/>
        </w:rPr>
        <w:t>Cu</w:t>
      </w:r>
      <w:r w:rsidRPr="008E3065">
        <w:rPr>
          <w:rFonts w:ascii="Calibri" w:eastAsia="ＭＳ 明朝" w:hAnsi="Calibri" w:hint="eastAsia"/>
          <w:color w:val="auto"/>
          <w:kern w:val="0"/>
          <w:sz w:val="22"/>
          <w:szCs w:val="22"/>
          <w:lang w:eastAsia="ja-JP"/>
        </w:rPr>
        <w:t>を鉛に照射し、</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Ni</w:t>
      </w:r>
      <w:r w:rsidRPr="008E3065">
        <w:rPr>
          <w:rFonts w:ascii="Calibri" w:eastAsia="ＭＳ 明朝" w:hAnsi="Calibri" w:hint="eastAsia"/>
          <w:color w:val="auto"/>
          <w:kern w:val="0"/>
          <w:sz w:val="22"/>
          <w:szCs w:val="22"/>
          <w:lang w:eastAsia="ja-JP"/>
        </w:rPr>
        <w:t>と陽子に分解する反応を測定する。この過程は</w:t>
      </w:r>
      <w:r w:rsidRPr="008E3065">
        <w:rPr>
          <w:rFonts w:ascii="Times New Roman" w:eastAsia="ＭＳ 明朝" w:hAnsi="Times New Roman"/>
          <w:color w:val="auto"/>
          <w:kern w:val="0"/>
          <w:sz w:val="22"/>
          <w:szCs w:val="22"/>
          <w:vertAlign w:val="superscript"/>
          <w:lang w:eastAsia="ja-JP"/>
        </w:rPr>
        <w:t>57</w:t>
      </w:r>
      <w:r w:rsidRPr="008E3065">
        <w:rPr>
          <w:rFonts w:ascii="Times New Roman" w:eastAsia="ＭＳ 明朝" w:hAnsi="Times New Roman"/>
          <w:color w:val="auto"/>
          <w:kern w:val="0"/>
          <w:sz w:val="22"/>
          <w:szCs w:val="22"/>
          <w:lang w:eastAsia="ja-JP"/>
        </w:rPr>
        <w:t>Cu</w:t>
      </w:r>
      <w:r w:rsidRPr="008E3065">
        <w:rPr>
          <w:rFonts w:ascii="Calibri" w:eastAsia="ＭＳ 明朝" w:hAnsi="Calibri" w:hint="eastAsia"/>
          <w:color w:val="auto"/>
          <w:kern w:val="0"/>
          <w:sz w:val="22"/>
          <w:szCs w:val="22"/>
          <w:lang w:eastAsia="ja-JP"/>
        </w:rPr>
        <w:t>が仮想光子を吸収して、</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Ni</w:t>
      </w:r>
      <w:r w:rsidRPr="008E3065">
        <w:rPr>
          <w:rFonts w:ascii="Calibri" w:eastAsia="ＭＳ 明朝" w:hAnsi="Calibri" w:hint="eastAsia"/>
          <w:color w:val="auto"/>
          <w:kern w:val="0"/>
          <w:sz w:val="22"/>
          <w:szCs w:val="22"/>
          <w:lang w:eastAsia="ja-JP"/>
        </w:rPr>
        <w:t>と陽子に分解する過程とみなせ、逆反応である</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Ni(p,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57</w:t>
      </w:r>
      <w:r w:rsidRPr="008E3065">
        <w:rPr>
          <w:rFonts w:ascii="Times New Roman" w:eastAsia="ＭＳ 明朝" w:hAnsi="Times New Roman"/>
          <w:color w:val="auto"/>
          <w:kern w:val="0"/>
          <w:sz w:val="22"/>
          <w:szCs w:val="22"/>
          <w:lang w:eastAsia="ja-JP"/>
        </w:rPr>
        <w:t>Cu</w:t>
      </w:r>
      <w:r w:rsidRPr="008E3065">
        <w:rPr>
          <w:rFonts w:ascii="Calibri" w:eastAsia="ＭＳ 明朝" w:hAnsi="Calibri" w:hint="eastAsia"/>
          <w:color w:val="auto"/>
          <w:kern w:val="0"/>
          <w:sz w:val="22"/>
          <w:szCs w:val="22"/>
          <w:lang w:eastAsia="ja-JP"/>
        </w:rPr>
        <w:t>反応と関連づけられる。つまり、クーロン分解反応断面積より</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Ni(p,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57</w:t>
      </w:r>
      <w:r w:rsidRPr="008E3065">
        <w:rPr>
          <w:rFonts w:ascii="Times New Roman" w:eastAsia="ＭＳ 明朝" w:hAnsi="Times New Roman"/>
          <w:color w:val="auto"/>
          <w:kern w:val="0"/>
          <w:sz w:val="22"/>
          <w:szCs w:val="22"/>
          <w:lang w:eastAsia="ja-JP"/>
        </w:rPr>
        <w:t>Cu</w:t>
      </w:r>
      <w:r w:rsidRPr="008E3065">
        <w:rPr>
          <w:rFonts w:ascii="Calibri" w:eastAsia="ＭＳ 明朝" w:hAnsi="Calibri" w:hint="eastAsia"/>
          <w:color w:val="auto"/>
          <w:kern w:val="0"/>
          <w:sz w:val="22"/>
          <w:szCs w:val="22"/>
          <w:lang w:eastAsia="ja-JP"/>
        </w:rPr>
        <w:t>反応断面積を導出できる。陽子幅がガンマ幅より小さい状態を経由する</w:t>
      </w:r>
      <w:r w:rsidRPr="008E3065">
        <w:rPr>
          <w:rFonts w:ascii="Times New Roman" w:eastAsia="ＭＳ 明朝" w:hAnsi="Times New Roman"/>
          <w:color w:val="auto"/>
          <w:kern w:val="0"/>
          <w:sz w:val="22"/>
          <w:szCs w:val="22"/>
          <w:lang w:eastAsia="ja-JP"/>
        </w:rPr>
        <w:t>(p,</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反応では、クーロン分解反応断面積が小さいために測定が困難である。このような状態では、反応率は陽子幅×ガンマ幅</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全幅～陽子幅に比例するため、逆運動学の</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3</w:t>
      </w:r>
      <w:r w:rsidRPr="008E3065">
        <w:rPr>
          <w:rFonts w:ascii="Times New Roman" w:eastAsia="ＭＳ 明朝" w:hAnsi="Times New Roman"/>
          <w:color w:val="auto"/>
          <w:kern w:val="0"/>
          <w:sz w:val="22"/>
          <w:szCs w:val="22"/>
          <w:lang w:eastAsia="ja-JP"/>
        </w:rPr>
        <w:t>He,d)</w:t>
      </w:r>
      <w:r w:rsidRPr="008E3065">
        <w:rPr>
          <w:rFonts w:ascii="Calibri" w:eastAsia="ＭＳ 明朝" w:hAnsi="Calibri" w:hint="eastAsia"/>
          <w:color w:val="auto"/>
          <w:kern w:val="0"/>
          <w:sz w:val="22"/>
          <w:szCs w:val="22"/>
          <w:lang w:eastAsia="ja-JP"/>
        </w:rPr>
        <w:t>反応実験で分光学</w:t>
      </w:r>
      <w:r w:rsidRPr="008E3065">
        <w:rPr>
          <w:rFonts w:ascii="Times New Roman" w:eastAsia="ＭＳ 明朝" w:hAnsi="Times New Roman"/>
          <w:color w:val="auto"/>
          <w:kern w:val="0"/>
          <w:sz w:val="22"/>
          <w:szCs w:val="22"/>
          <w:lang w:eastAsia="ja-JP"/>
        </w:rPr>
        <w:t>S</w:t>
      </w:r>
      <w:r w:rsidRPr="008E3065">
        <w:rPr>
          <w:rFonts w:ascii="Calibri" w:eastAsia="ＭＳ 明朝" w:hAnsi="Calibri" w:hint="eastAsia"/>
          <w:color w:val="auto"/>
          <w:kern w:val="0"/>
          <w:sz w:val="22"/>
          <w:szCs w:val="22"/>
          <w:lang w:eastAsia="ja-JP"/>
        </w:rPr>
        <w:t>因子を測定し、陽子幅を導出する。クーロン分解法による研究は、理化学研究所</w:t>
      </w:r>
      <w:r w:rsidRPr="008E3065">
        <w:rPr>
          <w:rFonts w:ascii="Times New Roman" w:eastAsia="ＭＳ 明朝" w:hAnsi="Times New Roman"/>
          <w:color w:val="auto"/>
          <w:kern w:val="0"/>
          <w:sz w:val="22"/>
          <w:szCs w:val="22"/>
          <w:lang w:eastAsia="ja-JP"/>
        </w:rPr>
        <w:t>RIBF</w:t>
      </w:r>
      <w:r w:rsidRPr="008E3065">
        <w:rPr>
          <w:rFonts w:ascii="Calibri" w:eastAsia="ＭＳ 明朝" w:hAnsi="Calibri" w:hint="eastAsia"/>
          <w:color w:val="auto"/>
          <w:kern w:val="0"/>
          <w:sz w:val="22"/>
          <w:szCs w:val="22"/>
          <w:lang w:eastAsia="ja-JP"/>
        </w:rPr>
        <w:t>に建設中の大立体核多重粒子磁気分析装置</w:t>
      </w:r>
      <w:r w:rsidRPr="008E3065">
        <w:rPr>
          <w:rFonts w:ascii="Times New Roman" w:eastAsia="ＭＳ 明朝" w:hAnsi="Times New Roman"/>
          <w:color w:val="auto"/>
          <w:kern w:val="0"/>
          <w:sz w:val="22"/>
          <w:szCs w:val="22"/>
          <w:lang w:eastAsia="ja-JP"/>
        </w:rPr>
        <w:t>(SAMURAI)</w:t>
      </w:r>
      <w:r w:rsidRPr="008E3065">
        <w:rPr>
          <w:rFonts w:ascii="Calibri" w:eastAsia="ＭＳ 明朝" w:hAnsi="Calibri" w:hint="eastAsia"/>
          <w:color w:val="auto"/>
          <w:kern w:val="0"/>
          <w:sz w:val="22"/>
          <w:szCs w:val="22"/>
          <w:lang w:eastAsia="ja-JP"/>
        </w:rPr>
        <w:t>を用いて行う。逆運動学の</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3</w:t>
      </w:r>
      <w:r w:rsidRPr="008E3065">
        <w:rPr>
          <w:rFonts w:ascii="Times New Roman" w:eastAsia="ＭＳ 明朝" w:hAnsi="Times New Roman"/>
          <w:color w:val="auto"/>
          <w:kern w:val="0"/>
          <w:sz w:val="22"/>
          <w:szCs w:val="22"/>
          <w:lang w:eastAsia="ja-JP"/>
        </w:rPr>
        <w:t>He,d)</w:t>
      </w:r>
      <w:r w:rsidRPr="008E3065">
        <w:rPr>
          <w:rFonts w:ascii="Calibri" w:eastAsia="ＭＳ 明朝" w:hAnsi="Calibri" w:hint="eastAsia"/>
          <w:color w:val="auto"/>
          <w:kern w:val="0"/>
          <w:sz w:val="22"/>
          <w:szCs w:val="22"/>
          <w:lang w:eastAsia="ja-JP"/>
        </w:rPr>
        <w:t>反応実験は、エネルギーが高くなるにしたがって反応断面積が小さくなるため、核子当たり数</w:t>
      </w:r>
      <w:r w:rsidRPr="008E3065">
        <w:rPr>
          <w:rFonts w:ascii="Times New Roman" w:eastAsia="ＭＳ 明朝" w:hAnsi="Times New Roman"/>
          <w:color w:val="auto"/>
          <w:kern w:val="0"/>
          <w:sz w:val="22"/>
          <w:szCs w:val="22"/>
          <w:lang w:eastAsia="ja-JP"/>
        </w:rPr>
        <w:t>MeV</w:t>
      </w:r>
      <w:r w:rsidRPr="008E3065">
        <w:rPr>
          <w:rFonts w:ascii="Calibri" w:eastAsia="ＭＳ 明朝" w:hAnsi="Calibri" w:hint="eastAsia"/>
          <w:color w:val="auto"/>
          <w:kern w:val="0"/>
          <w:sz w:val="22"/>
          <w:szCs w:val="22"/>
          <w:lang w:eastAsia="ja-JP"/>
        </w:rPr>
        <w:t>の高輝度不安定核ビーム発生装置が必要である。</w:t>
      </w:r>
      <w:r w:rsidRPr="008E3065">
        <w:rPr>
          <w:rFonts w:ascii="Times New Roman" w:eastAsia="ＭＳ 明朝" w:hAnsi="Calibri" w:hint="eastAsia"/>
          <w:color w:val="auto"/>
          <w:kern w:val="0"/>
          <w:sz w:val="22"/>
          <w:szCs w:val="22"/>
          <w:lang w:eastAsia="ja-JP"/>
        </w:rPr>
        <w:t>これに向けて、</w:t>
      </w:r>
      <w:r w:rsidRPr="008E3065">
        <w:rPr>
          <w:rFonts w:ascii="Times New Roman" w:eastAsia="ＭＳ 明朝" w:hAnsi="Times New Roman"/>
          <w:color w:val="auto"/>
          <w:kern w:val="0"/>
          <w:sz w:val="22"/>
          <w:szCs w:val="22"/>
          <w:lang w:eastAsia="ja-JP"/>
        </w:rPr>
        <w:t>CNS</w:t>
      </w:r>
      <w:r w:rsidRPr="008E3065">
        <w:rPr>
          <w:rFonts w:ascii="Times New Roman" w:eastAsia="ＭＳ 明朝" w:hAnsi="Calibri" w:hint="eastAsia"/>
          <w:color w:val="auto"/>
          <w:kern w:val="0"/>
          <w:sz w:val="22"/>
          <w:szCs w:val="22"/>
          <w:lang w:eastAsia="ja-JP"/>
        </w:rPr>
        <w:t>の</w:t>
      </w:r>
      <w:r w:rsidRPr="008E3065">
        <w:rPr>
          <w:rFonts w:ascii="Times New Roman" w:eastAsia="ＭＳ 明朝" w:hAnsi="Times New Roman"/>
          <w:color w:val="auto"/>
          <w:kern w:val="0"/>
          <w:sz w:val="22"/>
          <w:szCs w:val="22"/>
          <w:lang w:eastAsia="ja-JP"/>
        </w:rPr>
        <w:t>CRIB</w:t>
      </w:r>
      <w:r w:rsidRPr="008E3065">
        <w:rPr>
          <w:rFonts w:ascii="Times New Roman" w:eastAsia="ＭＳ 明朝" w:hAnsi="Calibri" w:hint="eastAsia"/>
          <w:color w:val="auto"/>
          <w:kern w:val="0"/>
          <w:sz w:val="22"/>
          <w:szCs w:val="22"/>
          <w:lang w:eastAsia="ja-JP"/>
        </w:rPr>
        <w:t>を用いた実験が計画されている。</w:t>
      </w:r>
      <w:r w:rsidRPr="008E3065">
        <w:rPr>
          <w:rFonts w:ascii="Times New Roman" w:eastAsia="ＭＳ 明朝" w:hAnsi="Times New Roman"/>
          <w:color w:val="auto"/>
          <w:kern w:val="0"/>
          <w:sz w:val="22"/>
          <w:szCs w:val="22"/>
          <w:lang w:eastAsia="ja-JP"/>
        </w:rPr>
        <w:t>(n,p)</w:t>
      </w:r>
      <w:r w:rsidRPr="008E3065">
        <w:rPr>
          <w:rFonts w:ascii="Times New Roman" w:eastAsia="ＭＳ 明朝" w:hAnsi="Calibri" w:hint="eastAsia"/>
          <w:color w:val="auto"/>
          <w:kern w:val="0"/>
          <w:sz w:val="22"/>
          <w:szCs w:val="22"/>
          <w:lang w:eastAsia="ja-JP"/>
        </w:rPr>
        <w:t>反応は、陽子過剰核と中性子の反応で、ともに不安定なため直接測定はできない。このため、中性子標的として、</w:t>
      </w:r>
      <w:r w:rsidRPr="008E3065">
        <w:rPr>
          <w:rFonts w:ascii="Times New Roman" w:eastAsia="ＭＳ 明朝" w:hAnsi="Calibri"/>
          <w:color w:val="auto"/>
          <w:kern w:val="0"/>
          <w:sz w:val="22"/>
          <w:szCs w:val="22"/>
          <w:lang w:eastAsia="ja-JP"/>
        </w:rPr>
        <w:t>d</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Calibri"/>
          <w:color w:val="auto"/>
          <w:kern w:val="0"/>
          <w:sz w:val="22"/>
          <w:szCs w:val="22"/>
          <w:lang w:eastAsia="ja-JP"/>
        </w:rPr>
        <w:t>t</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Calibri"/>
          <w:color w:val="auto"/>
          <w:kern w:val="0"/>
          <w:sz w:val="22"/>
          <w:szCs w:val="22"/>
          <w:vertAlign w:val="superscript"/>
          <w:lang w:eastAsia="ja-JP"/>
        </w:rPr>
        <w:t>7</w:t>
      </w:r>
      <w:r w:rsidRPr="008E3065">
        <w:rPr>
          <w:rFonts w:ascii="Times New Roman" w:eastAsia="ＭＳ 明朝" w:hAnsi="Calibri"/>
          <w:color w:val="auto"/>
          <w:kern w:val="0"/>
          <w:sz w:val="22"/>
          <w:szCs w:val="22"/>
          <w:lang w:eastAsia="ja-JP"/>
        </w:rPr>
        <w:t>Li</w:t>
      </w:r>
      <w:r w:rsidRPr="008E3065">
        <w:rPr>
          <w:rFonts w:ascii="Times New Roman" w:eastAsia="ＭＳ 明朝" w:hAnsi="Calibri" w:hint="eastAsia"/>
          <w:color w:val="auto"/>
          <w:kern w:val="0"/>
          <w:sz w:val="22"/>
          <w:szCs w:val="22"/>
          <w:lang w:eastAsia="ja-JP"/>
        </w:rPr>
        <w:t>等を用いる“トロイの木馬”法（</w:t>
      </w:r>
      <w:r w:rsidRPr="008E3065">
        <w:rPr>
          <w:rFonts w:ascii="Times New Roman" w:eastAsia="ＭＳ 明朝" w:hAnsi="Calibri"/>
          <w:color w:val="auto"/>
          <w:kern w:val="0"/>
          <w:sz w:val="22"/>
          <w:szCs w:val="22"/>
          <w:lang w:eastAsia="ja-JP"/>
        </w:rPr>
        <w:t>Trojan Horse Method</w:t>
      </w:r>
      <w:r w:rsidRPr="008E3065">
        <w:rPr>
          <w:rFonts w:ascii="Times New Roman" w:eastAsia="ＭＳ 明朝" w:hAnsi="Calibri" w:hint="eastAsia"/>
          <w:color w:val="auto"/>
          <w:kern w:val="0"/>
          <w:sz w:val="22"/>
          <w:szCs w:val="22"/>
          <w:lang w:eastAsia="ja-JP"/>
        </w:rPr>
        <w:t>）を用いる。逆運動学の</w:t>
      </w:r>
      <w:r w:rsidRPr="008E3065">
        <w:rPr>
          <w:rFonts w:ascii="Times New Roman" w:eastAsia="ＭＳ 明朝" w:hAnsi="Times New Roman"/>
          <w:color w:val="auto"/>
          <w:kern w:val="0"/>
          <w:sz w:val="22"/>
          <w:szCs w:val="22"/>
          <w:lang w:eastAsia="ja-JP"/>
        </w:rPr>
        <w:t>(d,2p)</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(t,</w:t>
      </w:r>
      <w:r w:rsidRPr="008E3065">
        <w:rPr>
          <w:rFonts w:ascii="Times New Roman" w:eastAsia="ＭＳ 明朝" w:hAnsi="Times New Roman"/>
          <w:color w:val="auto"/>
          <w:kern w:val="0"/>
          <w:sz w:val="22"/>
          <w:szCs w:val="22"/>
          <w:vertAlign w:val="superscript"/>
          <w:lang w:eastAsia="ja-JP"/>
        </w:rPr>
        <w:t>3</w:t>
      </w:r>
      <w:r w:rsidRPr="008E3065">
        <w:rPr>
          <w:rFonts w:ascii="Times New Roman" w:eastAsia="ＭＳ 明朝" w:hAnsi="Times New Roman"/>
          <w:color w:val="auto"/>
          <w:kern w:val="0"/>
          <w:sz w:val="22"/>
          <w:szCs w:val="22"/>
          <w:lang w:eastAsia="ja-JP"/>
        </w:rPr>
        <w:t>He)</w:t>
      </w:r>
      <w:r w:rsidRPr="008E3065">
        <w:rPr>
          <w:rFonts w:ascii="Times New Roman" w:eastAsia="ＭＳ 明朝" w:hAnsi="Times New Roman"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7</w:t>
      </w:r>
      <w:r w:rsidRPr="008E3065">
        <w:rPr>
          <w:rFonts w:ascii="Times New Roman" w:eastAsia="ＭＳ 明朝" w:hAnsi="Times New Roman"/>
          <w:color w:val="auto"/>
          <w:kern w:val="0"/>
          <w:sz w:val="22"/>
          <w:szCs w:val="22"/>
          <w:lang w:eastAsia="ja-JP"/>
        </w:rPr>
        <w:t>Li,</w:t>
      </w:r>
      <w:r w:rsidRPr="008E3065">
        <w:rPr>
          <w:rFonts w:ascii="Times New Roman" w:eastAsia="ＭＳ 明朝" w:hAnsi="Times New Roman"/>
          <w:color w:val="auto"/>
          <w:kern w:val="0"/>
          <w:sz w:val="22"/>
          <w:szCs w:val="22"/>
          <w:vertAlign w:val="superscript"/>
          <w:lang w:eastAsia="ja-JP"/>
        </w:rPr>
        <w:t>7</w:t>
      </w:r>
      <w:r w:rsidRPr="008E3065">
        <w:rPr>
          <w:rFonts w:ascii="Times New Roman" w:eastAsia="ＭＳ 明朝" w:hAnsi="Times New Roman"/>
          <w:color w:val="auto"/>
          <w:kern w:val="0"/>
          <w:sz w:val="22"/>
          <w:szCs w:val="22"/>
          <w:lang w:eastAsia="ja-JP"/>
        </w:rPr>
        <w:t>Be)</w:t>
      </w:r>
      <w:r w:rsidRPr="008E3065">
        <w:rPr>
          <w:rFonts w:ascii="Times New Roman" w:eastAsia="ＭＳ 明朝" w:hAnsi="Calibri" w:hint="eastAsia"/>
          <w:color w:val="auto"/>
          <w:kern w:val="0"/>
          <w:sz w:val="22"/>
          <w:szCs w:val="22"/>
          <w:lang w:eastAsia="ja-JP"/>
        </w:rPr>
        <w:t>等の反応の測定より、</w:t>
      </w:r>
      <w:r w:rsidRPr="008E3065">
        <w:rPr>
          <w:rFonts w:ascii="Times New Roman" w:eastAsia="ＭＳ 明朝" w:hAnsi="Times New Roman"/>
          <w:color w:val="auto"/>
          <w:kern w:val="0"/>
          <w:sz w:val="22"/>
          <w:szCs w:val="22"/>
          <w:lang w:eastAsia="ja-JP"/>
        </w:rPr>
        <w:t>(n,p)</w:t>
      </w:r>
      <w:r w:rsidRPr="008E3065">
        <w:rPr>
          <w:rFonts w:ascii="Times New Roman" w:eastAsia="ＭＳ 明朝" w:hAnsi="Calibri" w:hint="eastAsia"/>
          <w:color w:val="auto"/>
          <w:kern w:val="0"/>
          <w:sz w:val="22"/>
          <w:szCs w:val="22"/>
          <w:lang w:eastAsia="ja-JP"/>
        </w:rPr>
        <w:t>反応率の導出を行う。実験には、核子当たり数</w:t>
      </w:r>
      <w:r w:rsidRPr="008E3065">
        <w:rPr>
          <w:rFonts w:ascii="Times New Roman" w:eastAsia="ＭＳ 明朝" w:hAnsi="Times New Roman"/>
          <w:color w:val="auto"/>
          <w:kern w:val="0"/>
          <w:sz w:val="22"/>
          <w:szCs w:val="22"/>
          <w:lang w:eastAsia="ja-JP"/>
        </w:rPr>
        <w:t>MeV</w:t>
      </w:r>
      <w:r w:rsidRPr="008E3065">
        <w:rPr>
          <w:rFonts w:ascii="Times New Roman" w:eastAsia="ＭＳ 明朝" w:hAnsi="Calibri" w:hint="eastAsia"/>
          <w:color w:val="auto"/>
          <w:kern w:val="0"/>
          <w:sz w:val="22"/>
          <w:szCs w:val="22"/>
          <w:lang w:eastAsia="ja-JP"/>
        </w:rPr>
        <w:t>の高輝度不安定核ビーム発生装置と高分解能磁気スペクトロメータが必要である。今のところ、</w:t>
      </w:r>
      <w:r w:rsidRPr="008E3065">
        <w:rPr>
          <w:rFonts w:ascii="Times New Roman" w:eastAsia="ＭＳ 明朝" w:hAnsi="Times New Roman"/>
          <w:color w:val="auto"/>
          <w:kern w:val="0"/>
          <w:sz w:val="22"/>
          <w:szCs w:val="22"/>
          <w:lang w:eastAsia="ja-JP"/>
        </w:rPr>
        <w:t>RIBF</w:t>
      </w:r>
      <w:r w:rsidRPr="008E3065">
        <w:rPr>
          <w:rFonts w:ascii="Times New Roman" w:eastAsia="ＭＳ 明朝" w:hAnsi="Calibri" w:hint="eastAsia"/>
          <w:color w:val="auto"/>
          <w:kern w:val="0"/>
          <w:sz w:val="22"/>
          <w:szCs w:val="22"/>
          <w:lang w:eastAsia="ja-JP"/>
        </w:rPr>
        <w:t>の</w:t>
      </w:r>
      <w:r w:rsidRPr="008E3065">
        <w:rPr>
          <w:rFonts w:ascii="Times New Roman" w:eastAsia="ＭＳ 明朝" w:hAnsi="Times New Roman"/>
          <w:color w:val="auto"/>
          <w:kern w:val="0"/>
          <w:sz w:val="22"/>
          <w:szCs w:val="22"/>
          <w:lang w:eastAsia="ja-JP"/>
        </w:rPr>
        <w:t>bigRIPS</w:t>
      </w:r>
      <w:r w:rsidRPr="008E3065">
        <w:rPr>
          <w:rFonts w:ascii="Times New Roman" w:eastAsia="ＭＳ 明朝" w:hAnsi="Calibri" w:hint="eastAsia"/>
          <w:color w:val="auto"/>
          <w:kern w:val="0"/>
          <w:sz w:val="22"/>
          <w:szCs w:val="22"/>
          <w:lang w:eastAsia="ja-JP"/>
        </w:rPr>
        <w:t>と</w:t>
      </w:r>
      <w:r w:rsidRPr="008E3065">
        <w:rPr>
          <w:rFonts w:ascii="Times New Roman" w:eastAsia="ＭＳ 明朝" w:hAnsi="Times New Roman"/>
          <w:color w:val="auto"/>
          <w:kern w:val="0"/>
          <w:sz w:val="22"/>
          <w:szCs w:val="22"/>
          <w:lang w:eastAsia="ja-JP"/>
        </w:rPr>
        <w:t>SHARAQ</w:t>
      </w:r>
      <w:r w:rsidRPr="008E3065">
        <w:rPr>
          <w:rFonts w:ascii="Times New Roman" w:eastAsia="ＭＳ 明朝" w:hAnsi="Calibri" w:hint="eastAsia"/>
          <w:color w:val="auto"/>
          <w:kern w:val="0"/>
          <w:sz w:val="22"/>
          <w:szCs w:val="22"/>
          <w:lang w:eastAsia="ja-JP"/>
        </w:rPr>
        <w:t>を用いた研究計画があり、現状では入射エネルギーが高すぎるという問題があるが、克服するための手法も検討されている。</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(2) </w:t>
      </w:r>
      <w:r w:rsidRPr="008E3065">
        <w:rPr>
          <w:rFonts w:ascii="Symbol" w:eastAsia="ＭＳ 明朝" w:hAnsi="Symbol"/>
          <w:color w:val="auto"/>
          <w:kern w:val="0"/>
          <w:sz w:val="22"/>
          <w:szCs w:val="22"/>
          <w:lang w:eastAsia="ja-JP"/>
        </w:rPr>
        <w:t></w:t>
      </w:r>
      <w:r w:rsidRPr="008E3065">
        <w:rPr>
          <w:rFonts w:ascii="Times New Roman" w:eastAsia="ＭＳ 明朝" w:hAnsi="Times New Roman" w:hint="eastAsia"/>
          <w:color w:val="auto"/>
          <w:kern w:val="0"/>
          <w:sz w:val="22"/>
          <w:szCs w:val="22"/>
          <w:lang w:eastAsia="ja-JP"/>
        </w:rPr>
        <w:t>過程に関与する核反応の実験的研究</w:t>
      </w:r>
    </w:p>
    <w:p w:rsidR="00A429AC" w:rsidRPr="008E3065" w:rsidRDefault="00A429AC" w:rsidP="008E3065">
      <w:pPr>
        <w:widowControl/>
        <w:tabs>
          <w:tab w:val="left" w:pos="7655"/>
        </w:tabs>
        <w:spacing w:line="276" w:lineRule="auto"/>
        <w:rPr>
          <w:rFonts w:ascii="Calibri" w:eastAsia="ＭＳ 明朝" w:hAnsi="Calibri"/>
          <w:color w:val="auto"/>
          <w:kern w:val="0"/>
          <w:sz w:val="22"/>
          <w:szCs w:val="22"/>
          <w:lang w:eastAsia="ja-JP"/>
        </w:rPr>
      </w:pPr>
      <w:r w:rsidRPr="008E3065">
        <w:rPr>
          <w:rFonts w:ascii="Calibri" w:eastAsia="ＭＳ 明朝" w:hAnsi="Calibri" w:hint="eastAsia"/>
          <w:color w:val="auto"/>
          <w:kern w:val="0"/>
          <w:sz w:val="22"/>
          <w:szCs w:val="22"/>
          <w:lang w:eastAsia="ja-JP"/>
        </w:rPr>
        <w:t xml:space="preserve">　</w:t>
      </w:r>
      <w:r w:rsidRPr="008E3065">
        <w:rPr>
          <w:rFonts w:ascii="Symbol" w:eastAsia="ＭＳ 明朝" w:hAnsi="Symbol"/>
          <w:color w:val="auto"/>
          <w:kern w:val="0"/>
          <w:sz w:val="22"/>
          <w:szCs w:val="22"/>
          <w:lang w:eastAsia="ja-JP"/>
        </w:rPr>
        <w:t></w:t>
      </w:r>
      <w:r w:rsidRPr="008E3065">
        <w:rPr>
          <w:rFonts w:ascii="Calibri" w:eastAsia="ＭＳ 明朝" w:hAnsi="Calibri" w:hint="eastAsia"/>
          <w:color w:val="auto"/>
          <w:kern w:val="0"/>
          <w:sz w:val="22"/>
          <w:szCs w:val="22"/>
          <w:lang w:eastAsia="ja-JP"/>
        </w:rPr>
        <w:t>過程のモデル計算において重要となる原子核データは、安定線上、および陽子ドリップライン側の核の光核反応断面積である。安定核の</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Calibri" w:eastAsia="ＭＳ 明朝" w:hAnsi="Calibri" w:hint="eastAsia"/>
          <w:color w:val="auto"/>
          <w:kern w:val="0"/>
          <w:sz w:val="22"/>
          <w:szCs w:val="22"/>
          <w:lang w:eastAsia="ja-JP"/>
        </w:rPr>
        <w:t>断面積については、従来、主に</w:t>
      </w:r>
      <w:r w:rsidRPr="008E3065">
        <w:rPr>
          <w:rFonts w:ascii="Times New Roman" w:eastAsia="ＭＳ 明朝" w:hAnsi="Times New Roman"/>
          <w:color w:val="auto"/>
          <w:kern w:val="0"/>
          <w:sz w:val="22"/>
          <w:szCs w:val="22"/>
          <w:lang w:eastAsia="ja-JP"/>
        </w:rPr>
        <w:t>E1</w:t>
      </w:r>
      <w:r w:rsidRPr="008E3065">
        <w:rPr>
          <w:rFonts w:ascii="Calibri" w:eastAsia="ＭＳ 明朝" w:hAnsi="Calibri" w:hint="eastAsia"/>
          <w:color w:val="auto"/>
          <w:kern w:val="0"/>
          <w:sz w:val="22"/>
          <w:szCs w:val="22"/>
          <w:lang w:eastAsia="ja-JP"/>
        </w:rPr>
        <w:t>巨大共鳴に関する興味から、制動放射ガンマ線や標識化ガンマ線などを用いた系統的な測定が行われており、データも充実している。しかし元素合成において重要となる閾値近傍の断面積については必ずしも十分とは言えず、近年、その観点から後述のレーザー逆コンプトン法による準単色ガンマ線を用いた測定が甲南大学や原研などのグループによって進められている。特に最近の成果の一例として、</w:t>
      </w:r>
      <w:r w:rsidRPr="008E3065">
        <w:rPr>
          <w:rFonts w:ascii="Times New Roman" w:eastAsia="ＭＳ 明朝" w:hAnsi="Times New Roman"/>
          <w:color w:val="auto"/>
          <w:kern w:val="0"/>
          <w:sz w:val="22"/>
          <w:szCs w:val="22"/>
          <w:lang w:eastAsia="ja-JP"/>
        </w:rPr>
        <w:t>Zr</w:t>
      </w:r>
      <w:r w:rsidRPr="008E3065">
        <w:rPr>
          <w:rFonts w:ascii="Calibri" w:eastAsia="ＭＳ 明朝" w:hAnsi="Calibri" w:hint="eastAsia"/>
          <w:color w:val="auto"/>
          <w:kern w:val="0"/>
          <w:sz w:val="22"/>
          <w:szCs w:val="22"/>
          <w:lang w:eastAsia="ja-JP"/>
        </w:rPr>
        <w:t>同位体の閾値近傍において</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Calibri" w:eastAsia="ＭＳ 明朝" w:hAnsi="Calibri" w:hint="eastAsia"/>
          <w:color w:val="auto"/>
          <w:kern w:val="0"/>
          <w:sz w:val="22"/>
          <w:szCs w:val="22"/>
          <w:lang w:eastAsia="ja-JP"/>
        </w:rPr>
        <w:t>断面積にピークが見出され、ピグミー共鳴との関連からも興味がもたれている。</w:t>
      </w:r>
    </w:p>
    <w:p w:rsidR="00A429AC" w:rsidRPr="008E3065" w:rsidRDefault="00A429AC" w:rsidP="008E3065">
      <w:pPr>
        <w:widowControl/>
        <w:tabs>
          <w:tab w:val="left" w:pos="7655"/>
        </w:tabs>
        <w:spacing w:after="200" w:line="276" w:lineRule="auto"/>
        <w:ind w:firstLineChars="100" w:firstLine="220"/>
        <w:jc w:val="left"/>
        <w:rPr>
          <w:rFonts w:ascii="Calibri" w:eastAsia="ＭＳ 明朝" w:hAnsi="Calibri"/>
          <w:color w:val="auto"/>
          <w:kern w:val="0"/>
          <w:sz w:val="22"/>
          <w:szCs w:val="22"/>
          <w:lang w:eastAsia="ja-JP"/>
        </w:rPr>
      </w:pPr>
      <w:r w:rsidRPr="008E3065">
        <w:rPr>
          <w:rFonts w:ascii="Times New Roman" w:eastAsia="ＭＳ 明朝" w:hAnsi="Times New Roman" w:hint="eastAsia"/>
          <w:color w:val="auto"/>
          <w:kern w:val="0"/>
          <w:sz w:val="22"/>
          <w:szCs w:val="22"/>
          <w:lang w:eastAsia="ja-JP"/>
        </w:rPr>
        <w:t>一方、</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核と安定線の間に位置する不安定核の</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Calibri" w:eastAsia="ＭＳ 明朝" w:hAnsi="Calibri" w:hint="eastAsia"/>
          <w:color w:val="auto"/>
          <w:kern w:val="0"/>
          <w:sz w:val="22"/>
          <w:szCs w:val="22"/>
          <w:lang w:eastAsia="ja-JP"/>
        </w:rPr>
        <w:t>断面積については、今のところ測定例は皆無である。また安定核の中でも、核種によっては</w:t>
      </w:r>
      <w:r w:rsidRPr="008E3065">
        <w:rPr>
          <w:rFonts w:ascii="Calibri" w:eastAsia="ＭＳ 明朝" w:hAnsi="Calibri"/>
          <w:color w:val="auto"/>
          <w:kern w:val="0"/>
          <w:sz w:val="22"/>
          <w:szCs w:val="22"/>
          <w:lang w:eastAsia="ja-JP"/>
        </w:rPr>
        <w:t xml:space="preserve"> </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の影響が無視できない場合もあり、それらの断面積が重要であるが、光核反応実験では一般に入射ガンマ線の強度を補うために厚い標的が使われる場合が多く、荷電粒子を放出するチャンネルの測定が容易ではないため、実験データがきわめて乏しい状況である。一例として、代表的な</w:t>
      </w:r>
      <w:r w:rsidRPr="008E3065">
        <w:rPr>
          <w:rFonts w:ascii="Times New Roman" w:eastAsia="ＭＳ 明朝" w:hAnsi="Times New Roman"/>
          <w:color w:val="auto"/>
          <w:kern w:val="0"/>
          <w:sz w:val="22"/>
          <w:szCs w:val="22"/>
          <w:lang w:eastAsia="ja-JP"/>
        </w:rPr>
        <w:t>p</w:t>
      </w:r>
      <w:r w:rsidRPr="008E3065">
        <w:rPr>
          <w:rFonts w:ascii="Calibri" w:eastAsia="ＭＳ 明朝" w:hAnsi="Calibri" w:hint="eastAsia"/>
          <w:color w:val="auto"/>
          <w:kern w:val="0"/>
          <w:sz w:val="22"/>
          <w:szCs w:val="22"/>
          <w:lang w:eastAsia="ja-JP"/>
        </w:rPr>
        <w:t>核である</w:t>
      </w:r>
      <w:r w:rsidRPr="008E3065">
        <w:rPr>
          <w:rFonts w:ascii="Times New Roman" w:eastAsia="ＭＳ 明朝" w:hAnsi="Times New Roman"/>
          <w:color w:val="auto"/>
          <w:kern w:val="0"/>
          <w:sz w:val="22"/>
          <w:szCs w:val="22"/>
          <w:vertAlign w:val="superscript"/>
          <w:lang w:eastAsia="ja-JP"/>
        </w:rPr>
        <w:t>92</w:t>
      </w:r>
      <w:r w:rsidRPr="008E3065">
        <w:rPr>
          <w:rFonts w:ascii="Times New Roman" w:eastAsia="ＭＳ 明朝" w:hAnsi="Times New Roman"/>
          <w:color w:val="auto"/>
          <w:kern w:val="0"/>
          <w:sz w:val="22"/>
          <w:szCs w:val="22"/>
          <w:lang w:eastAsia="ja-JP"/>
        </w:rPr>
        <w:t>Mo</w:t>
      </w:r>
      <w:r w:rsidRPr="008E3065">
        <w:rPr>
          <w:rFonts w:ascii="Calibri" w:eastAsia="ＭＳ 明朝" w:hAnsi="Calibri" w:hint="eastAsia"/>
          <w:color w:val="auto"/>
          <w:kern w:val="0"/>
          <w:sz w:val="22"/>
          <w:szCs w:val="22"/>
          <w:lang w:eastAsia="ja-JP"/>
        </w:rPr>
        <w:t>の３つの消滅反応</w:t>
      </w:r>
      <w:r w:rsidRPr="008E3065">
        <w:rPr>
          <w:rFonts w:ascii="Calibri" w:eastAsia="ＭＳ 明朝" w:hAnsi="Calibri"/>
          <w:color w:val="auto"/>
          <w:kern w:val="0"/>
          <w:sz w:val="22"/>
          <w:szCs w:val="22"/>
          <w:lang w:eastAsia="ja-JP"/>
        </w:rPr>
        <w:t xml:space="preserve"> </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反応について、統計模型計算コード</w:t>
      </w:r>
      <w:r w:rsidRPr="008E3065">
        <w:rPr>
          <w:rFonts w:ascii="Times New Roman" w:eastAsia="ＭＳ 明朝" w:hAnsi="Times New Roman"/>
          <w:color w:val="auto"/>
          <w:kern w:val="0"/>
          <w:sz w:val="22"/>
          <w:szCs w:val="22"/>
          <w:lang w:eastAsia="ja-JP"/>
        </w:rPr>
        <w:t>NON-SMOKER</w:t>
      </w:r>
      <w:r w:rsidRPr="008E3065">
        <w:rPr>
          <w:rFonts w:ascii="Calibri" w:eastAsia="ＭＳ 明朝" w:hAnsi="Calibri" w:hint="eastAsia"/>
          <w:color w:val="auto"/>
          <w:kern w:val="0"/>
          <w:sz w:val="22"/>
          <w:szCs w:val="22"/>
          <w:lang w:eastAsia="ja-JP"/>
        </w:rPr>
        <w:t>を用いて計算された、</w:t>
      </w:r>
      <w:r w:rsidRPr="008E3065">
        <w:rPr>
          <w:rFonts w:ascii="Symbol" w:eastAsia="ＭＳ 明朝" w:hAnsi="Symbol"/>
          <w:color w:val="auto"/>
          <w:kern w:val="0"/>
          <w:sz w:val="22"/>
          <w:szCs w:val="22"/>
          <w:lang w:eastAsia="ja-JP"/>
        </w:rPr>
        <w:t></w:t>
      </w:r>
      <w:r w:rsidRPr="008E3065">
        <w:rPr>
          <w:rFonts w:ascii="Calibri" w:eastAsia="ＭＳ 明朝" w:hAnsi="Calibri" w:hint="eastAsia"/>
          <w:color w:val="auto"/>
          <w:kern w:val="0"/>
          <w:sz w:val="22"/>
          <w:szCs w:val="22"/>
          <w:lang w:eastAsia="ja-JP"/>
        </w:rPr>
        <w:t>過程の典型的な温度範囲における熱核反応率を</w:t>
      </w:r>
      <w:r w:rsidRPr="008E3065">
        <w:rPr>
          <w:rFonts w:ascii="Times New Roman" w:eastAsia="ＭＳ 明朝" w:hAnsi="Times New Roman"/>
          <w:color w:val="auto"/>
          <w:kern w:val="0"/>
          <w:sz w:val="22"/>
          <w:szCs w:val="22"/>
          <w:lang w:eastAsia="ja-JP"/>
        </w:rPr>
        <w:t>Fig. 5</w:t>
      </w:r>
      <w:r w:rsidRPr="008E3065">
        <w:rPr>
          <w:rFonts w:ascii="Calibri" w:eastAsia="ＭＳ 明朝" w:hAnsi="Calibri" w:hint="eastAsia"/>
          <w:color w:val="auto"/>
          <w:kern w:val="0"/>
          <w:sz w:val="22"/>
          <w:szCs w:val="22"/>
          <w:lang w:eastAsia="ja-JP"/>
        </w:rPr>
        <w:t>に示す。</w:t>
      </w:r>
    </w:p>
    <w:p w:rsidR="00A429AC" w:rsidRPr="008E3065" w:rsidRDefault="00A429AC" w:rsidP="00015555">
      <w:pPr>
        <w:widowControl/>
        <w:tabs>
          <w:tab w:val="left" w:pos="7655"/>
        </w:tabs>
        <w:spacing w:afterLines="50" w:line="276" w:lineRule="auto"/>
        <w:jc w:val="center"/>
        <w:rPr>
          <w:rFonts w:ascii="Times New Roman" w:eastAsia="ＭＳ 明朝" w:hAnsi="Times New Roman"/>
          <w:color w:val="auto"/>
          <w:kern w:val="0"/>
          <w:sz w:val="22"/>
          <w:szCs w:val="22"/>
          <w:lang w:eastAsia="ja-JP"/>
        </w:rPr>
      </w:pPr>
      <w:r w:rsidRPr="00B1713B">
        <w:rPr>
          <w:rFonts w:ascii="Times New Roman" w:eastAsia="ＭＳ 明朝" w:hAnsi="Times New Roman"/>
          <w:noProof/>
          <w:color w:val="auto"/>
          <w:kern w:val="0"/>
          <w:sz w:val="24"/>
          <w:szCs w:val="22"/>
          <w:lang w:eastAsia="ja-JP"/>
        </w:rPr>
        <w:pict>
          <v:shape id="図 5" o:spid="_x0000_i1033" type="#_x0000_t75" alt="92Mo-thermal-rate" style="width:287.25pt;height:189pt;visibility:visible">
            <v:imagedata r:id="rId26" o:title=""/>
          </v:shape>
        </w:pict>
      </w:r>
    </w:p>
    <w:p w:rsidR="00A429AC" w:rsidRPr="008E3065" w:rsidRDefault="00A429AC" w:rsidP="008E3065">
      <w:pPr>
        <w:widowControl/>
        <w:tabs>
          <w:tab w:val="left" w:pos="7655"/>
        </w:tabs>
        <w:spacing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color w:val="auto"/>
          <w:kern w:val="0"/>
          <w:sz w:val="22"/>
          <w:szCs w:val="22"/>
          <w:lang w:eastAsia="ja-JP"/>
        </w:rPr>
        <w:t xml:space="preserve">                Fig. 5.  </w:t>
      </w:r>
      <w:r w:rsidRPr="008E3065">
        <w:rPr>
          <w:rFonts w:ascii="Times New Roman" w:eastAsia="ＭＳ 明朝" w:hAnsi="Times New Roman"/>
          <w:color w:val="auto"/>
          <w:kern w:val="0"/>
          <w:sz w:val="22"/>
          <w:szCs w:val="22"/>
          <w:vertAlign w:val="superscript"/>
          <w:lang w:eastAsia="ja-JP"/>
        </w:rPr>
        <w:t>92</w:t>
      </w:r>
      <w:r w:rsidRPr="008E3065">
        <w:rPr>
          <w:rFonts w:ascii="Times New Roman" w:eastAsia="ＭＳ 明朝" w:hAnsi="Times New Roman"/>
          <w:color w:val="auto"/>
          <w:kern w:val="0"/>
          <w:sz w:val="22"/>
          <w:szCs w:val="22"/>
          <w:lang w:eastAsia="ja-JP"/>
        </w:rPr>
        <w:t>Mo</w:t>
      </w:r>
      <w:r w:rsidRPr="008E3065">
        <w:rPr>
          <w:rFonts w:ascii="Times New Roman" w:eastAsia="ＭＳ 明朝" w:hAnsi="Times New Roman" w:hint="eastAsia"/>
          <w:color w:val="auto"/>
          <w:kern w:val="0"/>
          <w:sz w:val="22"/>
          <w:szCs w:val="22"/>
          <w:lang w:eastAsia="ja-JP"/>
        </w:rPr>
        <w:t>標的の</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,n)</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hint="eastAsia"/>
          <w:color w:val="auto"/>
          <w:kern w:val="0"/>
          <w:sz w:val="22"/>
          <w:szCs w:val="22"/>
          <w:lang w:eastAsia="ja-JP"/>
        </w:rPr>
        <w:t>反応についての熱核反応率の比較</w:t>
      </w:r>
    </w:p>
    <w:p w:rsidR="00A429AC" w:rsidRPr="008E3065" w:rsidRDefault="00A429AC" w:rsidP="008E3065">
      <w:pPr>
        <w:widowControl/>
        <w:tabs>
          <w:tab w:val="left" w:pos="7655"/>
        </w:tabs>
        <w:spacing w:line="276" w:lineRule="auto"/>
        <w:rPr>
          <w:rFonts w:ascii="Times New Roman" w:eastAsia="ＭＳ 明朝" w:hAnsi="Times New Roman"/>
          <w:color w:val="auto"/>
          <w:kern w:val="0"/>
          <w:sz w:val="22"/>
          <w:szCs w:val="22"/>
          <w:lang w:eastAsia="ja-JP"/>
        </w:rPr>
      </w:pPr>
      <w:r w:rsidRPr="008E3065">
        <w:rPr>
          <w:rFonts w:ascii="Times New Roman" w:eastAsia="ＭＳ 明朝" w:hAnsi="Times New Roman" w:hint="eastAsia"/>
          <w:color w:val="auto"/>
          <w:kern w:val="0"/>
          <w:sz w:val="22"/>
          <w:szCs w:val="22"/>
          <w:lang w:eastAsia="ja-JP"/>
        </w:rPr>
        <w:t xml:space="preserve">　　　　（</w:t>
      </w:r>
      <w:r w:rsidRPr="008E3065">
        <w:rPr>
          <w:rFonts w:ascii="Times New Roman" w:eastAsia="ＭＳ 明朝" w:hAnsi="Times New Roman"/>
          <w:color w:val="auto"/>
          <w:kern w:val="0"/>
          <w:sz w:val="22"/>
          <w:szCs w:val="22"/>
          <w:lang w:eastAsia="ja-JP"/>
        </w:rPr>
        <w:t>NON-SMOKER</w:t>
      </w:r>
      <w:r w:rsidRPr="008E3065">
        <w:rPr>
          <w:rFonts w:ascii="Times New Roman" w:eastAsia="ＭＳ 明朝" w:hAnsi="Times New Roman" w:hint="eastAsia"/>
          <w:color w:val="auto"/>
          <w:kern w:val="0"/>
          <w:sz w:val="22"/>
          <w:szCs w:val="22"/>
          <w:lang w:eastAsia="ja-JP"/>
        </w:rPr>
        <w:t>コードによる計算値）。</w:t>
      </w:r>
    </w:p>
    <w:p w:rsidR="00A429AC" w:rsidRPr="008E3065" w:rsidRDefault="00A429AC" w:rsidP="008E3065">
      <w:pPr>
        <w:widowControl/>
        <w:tabs>
          <w:tab w:val="left" w:pos="7655"/>
        </w:tabs>
        <w:spacing w:line="276" w:lineRule="auto"/>
        <w:rPr>
          <w:rFonts w:ascii="Times New Roman" w:eastAsia="ＭＳ 明朝" w:hAnsi="Times New Roman"/>
          <w:color w:val="auto"/>
          <w:kern w:val="0"/>
          <w:sz w:val="22"/>
          <w:szCs w:val="22"/>
          <w:lang w:eastAsia="ja-JP"/>
        </w:rPr>
      </w:pPr>
    </w:p>
    <w:p w:rsidR="00A429AC" w:rsidRPr="008E3065" w:rsidRDefault="00A429AC" w:rsidP="008E3065">
      <w:pPr>
        <w:widowControl/>
        <w:tabs>
          <w:tab w:val="left" w:pos="7655"/>
        </w:tabs>
        <w:spacing w:after="200" w:line="276" w:lineRule="auto"/>
        <w:jc w:val="left"/>
        <w:rPr>
          <w:rFonts w:ascii="Calibri" w:eastAsia="ＭＳ 明朝" w:hAnsi="Calibri"/>
          <w:color w:val="auto"/>
          <w:kern w:val="0"/>
          <w:sz w:val="22"/>
          <w:szCs w:val="22"/>
          <w:lang w:eastAsia="ja-JP"/>
        </w:rPr>
      </w:pPr>
    </w:p>
    <w:p w:rsidR="00A429AC" w:rsidRPr="008E3065" w:rsidRDefault="00A429AC" w:rsidP="008E3065">
      <w:pPr>
        <w:widowControl/>
        <w:tabs>
          <w:tab w:val="left" w:pos="7655"/>
        </w:tabs>
        <w:spacing w:after="200" w:line="276" w:lineRule="auto"/>
        <w:ind w:firstLineChars="100" w:firstLine="220"/>
        <w:jc w:val="left"/>
        <w:rPr>
          <w:rFonts w:ascii="Calibri" w:eastAsia="ＭＳ 明朝" w:hAnsi="Calibri"/>
          <w:color w:val="auto"/>
          <w:kern w:val="0"/>
          <w:sz w:val="22"/>
          <w:szCs w:val="22"/>
          <w:lang w:eastAsia="ja-JP"/>
        </w:rPr>
      </w:pPr>
      <w:r w:rsidRPr="008E3065">
        <w:rPr>
          <w:rFonts w:ascii="Calibri" w:eastAsia="ＭＳ 明朝" w:hAnsi="Calibri" w:hint="eastAsia"/>
          <w:color w:val="auto"/>
          <w:kern w:val="0"/>
          <w:sz w:val="22"/>
          <w:szCs w:val="22"/>
          <w:lang w:eastAsia="ja-JP"/>
        </w:rPr>
        <w:t>不安定核標的の光核反応については、逆反応である中性子捕獲反応を通じて核反応パラメータを取得する方法や、不安定核ビームと電子ビームとの非弾性散乱から光分解の遷移強度を求める方法などが考えられる。また</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,p)</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Calibri" w:eastAsia="ＭＳ 明朝" w:hAnsi="Calibri" w:hint="eastAsia"/>
          <w:color w:val="auto"/>
          <w:kern w:val="0"/>
          <w:sz w:val="22"/>
          <w:szCs w:val="22"/>
          <w:lang w:eastAsia="ja-JP"/>
        </w:rPr>
        <w:t>断面積については、ガスカウンターや固体検出器自体を標的として利用し、直接断面積を測定する方法が開発され、一部では成果があげられている。</w:t>
      </w:r>
    </w:p>
    <w:p w:rsidR="00A429AC" w:rsidRPr="008E3065" w:rsidRDefault="00A429AC" w:rsidP="008E3065">
      <w:pPr>
        <w:widowControl/>
        <w:tabs>
          <w:tab w:val="left" w:pos="7655"/>
        </w:tabs>
        <w:spacing w:after="200" w:line="276" w:lineRule="auto"/>
        <w:ind w:firstLineChars="100" w:firstLine="220"/>
        <w:jc w:val="left"/>
        <w:rPr>
          <w:rFonts w:ascii="Calibri" w:eastAsia="ＭＳ 明朝" w:hAnsi="Calibri"/>
          <w:color w:val="auto"/>
          <w:kern w:val="0"/>
          <w:sz w:val="22"/>
          <w:szCs w:val="22"/>
          <w:lang w:eastAsia="ja-JP"/>
        </w:rPr>
      </w:pPr>
      <w:r w:rsidRPr="008E3065">
        <w:rPr>
          <w:rFonts w:ascii="Calibri" w:eastAsia="ＭＳ 明朝" w:hAnsi="Calibri" w:hint="eastAsia"/>
          <w:color w:val="auto"/>
          <w:kern w:val="0"/>
          <w:sz w:val="22"/>
          <w:szCs w:val="22"/>
          <w:lang w:eastAsia="ja-JP"/>
        </w:rPr>
        <w:t>それらの工夫に加えて、近年脚光を浴びているレーザー逆コンプトン法を用いたガンマ線光源では、得られるガンマ線ビームのエネルギー広がりが数％以下ときわめて単色性がよいこと、単色成分以外のバックグラウンド光子が少なく、</w:t>
      </w:r>
      <w:r w:rsidRPr="008E3065">
        <w:rPr>
          <w:rFonts w:ascii="Times New Roman" w:eastAsia="ＭＳ 明朝" w:hAnsi="Times New Roman"/>
          <w:color w:val="auto"/>
          <w:kern w:val="0"/>
          <w:sz w:val="22"/>
          <w:szCs w:val="22"/>
          <w:lang w:eastAsia="ja-JP"/>
        </w:rPr>
        <w:t>S/N</w:t>
      </w:r>
      <w:r w:rsidRPr="008E3065">
        <w:rPr>
          <w:rFonts w:ascii="Calibri" w:eastAsia="ＭＳ 明朝" w:hAnsi="Calibri" w:hint="eastAsia"/>
          <w:color w:val="auto"/>
          <w:kern w:val="0"/>
          <w:sz w:val="22"/>
          <w:szCs w:val="22"/>
          <w:lang w:eastAsia="ja-JP"/>
        </w:rPr>
        <w:t>比に優れること、ほぼ</w:t>
      </w:r>
      <w:r w:rsidRPr="008E3065">
        <w:rPr>
          <w:rFonts w:ascii="Times New Roman" w:eastAsia="ＭＳ 明朝" w:hAnsi="Times New Roman"/>
          <w:color w:val="auto"/>
          <w:kern w:val="0"/>
          <w:sz w:val="22"/>
          <w:szCs w:val="22"/>
          <w:lang w:eastAsia="ja-JP"/>
        </w:rPr>
        <w:t>100%</w:t>
      </w:r>
      <w:r w:rsidRPr="008E3065">
        <w:rPr>
          <w:rFonts w:ascii="Calibri" w:eastAsia="ＭＳ 明朝" w:hAnsi="Calibri" w:hint="eastAsia"/>
          <w:color w:val="auto"/>
          <w:kern w:val="0"/>
          <w:sz w:val="22"/>
          <w:szCs w:val="22"/>
          <w:lang w:eastAsia="ja-JP"/>
        </w:rPr>
        <w:t>の偏極度が得られること、など多くのメリットを備えており、それを用いてより高精度な測定が可能となった。宇宙核物理研究に適した数</w:t>
      </w:r>
      <w:r w:rsidRPr="008E3065">
        <w:rPr>
          <w:rFonts w:ascii="Times New Roman" w:eastAsia="ＭＳ 明朝" w:hAnsi="Times New Roman"/>
          <w:color w:val="auto"/>
          <w:kern w:val="0"/>
          <w:sz w:val="22"/>
          <w:szCs w:val="22"/>
          <w:lang w:eastAsia="ja-JP"/>
        </w:rPr>
        <w:t>MeV</w:t>
      </w:r>
      <w:r w:rsidRPr="008E3065">
        <w:rPr>
          <w:rFonts w:ascii="Times New Roman" w:eastAsia="ＭＳ 明朝" w:hAnsi="Calibri" w:hint="eastAsia"/>
          <w:color w:val="auto"/>
          <w:kern w:val="0"/>
          <w:sz w:val="22"/>
          <w:szCs w:val="22"/>
          <w:lang w:eastAsia="ja-JP"/>
        </w:rPr>
        <w:t>～数十</w:t>
      </w:r>
      <w:r w:rsidRPr="008E3065">
        <w:rPr>
          <w:rFonts w:ascii="Times New Roman" w:eastAsia="ＭＳ 明朝" w:hAnsi="Times New Roman"/>
          <w:color w:val="auto"/>
          <w:kern w:val="0"/>
          <w:sz w:val="22"/>
          <w:szCs w:val="22"/>
          <w:lang w:eastAsia="ja-JP"/>
        </w:rPr>
        <w:t>MeV</w:t>
      </w:r>
      <w:r w:rsidRPr="008E3065">
        <w:rPr>
          <w:rFonts w:ascii="Times New Roman" w:eastAsia="ＭＳ 明朝" w:hAnsi="Calibri" w:hint="eastAsia"/>
          <w:color w:val="auto"/>
          <w:kern w:val="0"/>
          <w:sz w:val="22"/>
          <w:szCs w:val="22"/>
          <w:lang w:eastAsia="ja-JP"/>
        </w:rPr>
        <w:t>領域をカバーする主なレーザー逆コンプトン施設としては、</w:t>
      </w:r>
      <w:r w:rsidRPr="008E3065">
        <w:rPr>
          <w:rFonts w:ascii="Times New Roman" w:eastAsia="ＭＳ 明朝" w:hAnsi="Times New Roman"/>
          <w:color w:val="auto"/>
          <w:kern w:val="0"/>
          <w:sz w:val="22"/>
          <w:szCs w:val="22"/>
          <w:lang w:eastAsia="ja-JP"/>
        </w:rPr>
        <w:t>Duke</w:t>
      </w:r>
      <w:r w:rsidRPr="008E3065">
        <w:rPr>
          <w:rFonts w:ascii="Times New Roman" w:eastAsia="ＭＳ 明朝" w:hAnsi="Calibri" w:hint="eastAsia"/>
          <w:color w:val="auto"/>
          <w:kern w:val="0"/>
          <w:sz w:val="22"/>
          <w:szCs w:val="22"/>
          <w:lang w:eastAsia="ja-JP"/>
        </w:rPr>
        <w:t>大学の</w:t>
      </w:r>
      <w:r w:rsidRPr="008E3065">
        <w:rPr>
          <w:rFonts w:ascii="Times New Roman" w:eastAsia="ＭＳ 明朝" w:hAnsi="Times New Roman"/>
          <w:color w:val="auto"/>
          <w:kern w:val="0"/>
          <w:sz w:val="22"/>
          <w:szCs w:val="22"/>
          <w:lang w:eastAsia="ja-JP"/>
        </w:rPr>
        <w:t>HI</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lang w:eastAsia="ja-JP"/>
        </w:rPr>
        <w:t>S</w:t>
      </w:r>
      <w:r w:rsidRPr="008E3065">
        <w:rPr>
          <w:rFonts w:ascii="Calibri" w:eastAsia="ＭＳ 明朝" w:hAnsi="Calibri" w:hint="eastAsia"/>
          <w:color w:val="auto"/>
          <w:kern w:val="0"/>
          <w:sz w:val="22"/>
          <w:szCs w:val="22"/>
          <w:lang w:eastAsia="ja-JP"/>
        </w:rPr>
        <w:t>装置、および兵庫県立大学・ニュースバル放射光施設の</w:t>
      </w:r>
      <w:r w:rsidRPr="008E3065">
        <w:rPr>
          <w:rFonts w:ascii="Times New Roman" w:eastAsia="ＭＳ 明朝" w:hAnsi="Times New Roman"/>
          <w:color w:val="auto"/>
          <w:kern w:val="0"/>
          <w:sz w:val="22"/>
          <w:szCs w:val="22"/>
          <w:lang w:eastAsia="ja-JP"/>
        </w:rPr>
        <w:t>BL01</w:t>
      </w:r>
      <w:r w:rsidRPr="008E3065">
        <w:rPr>
          <w:rFonts w:ascii="Calibri" w:eastAsia="ＭＳ 明朝" w:hAnsi="Calibri" w:hint="eastAsia"/>
          <w:color w:val="auto"/>
          <w:kern w:val="0"/>
          <w:sz w:val="22"/>
          <w:szCs w:val="22"/>
          <w:lang w:eastAsia="ja-JP"/>
        </w:rPr>
        <w:t>ビームラインが現在稼働中である。また中国、東欧、カナダでも次世代のレーザー逆コンプトン施設が建設中または計画中となっている。それらの施設では毎秒</w:t>
      </w:r>
      <w:r w:rsidRPr="008E3065">
        <w:rPr>
          <w:rFonts w:ascii="Calibri" w:eastAsia="ＭＳ 明朝" w:hAnsi="Calibri"/>
          <w:color w:val="auto"/>
          <w:kern w:val="0"/>
          <w:sz w:val="22"/>
          <w:szCs w:val="22"/>
          <w:lang w:eastAsia="ja-JP"/>
        </w:rPr>
        <w:t xml:space="preserve"> </w:t>
      </w:r>
      <w:r w:rsidRPr="008E3065">
        <w:rPr>
          <w:rFonts w:ascii="Times New Roman" w:eastAsia="ＭＳ 明朝" w:hAnsi="Times New Roman"/>
          <w:color w:val="auto"/>
          <w:kern w:val="0"/>
          <w:sz w:val="22"/>
          <w:szCs w:val="22"/>
          <w:lang w:eastAsia="ja-JP"/>
        </w:rPr>
        <w:t>10</w:t>
      </w:r>
      <w:r w:rsidRPr="008E3065">
        <w:rPr>
          <w:rFonts w:ascii="Times New Roman" w:eastAsia="ＭＳ 明朝" w:hAnsi="Times New Roman"/>
          <w:color w:val="auto"/>
          <w:kern w:val="0"/>
          <w:sz w:val="22"/>
          <w:szCs w:val="22"/>
          <w:vertAlign w:val="superscript"/>
          <w:lang w:eastAsia="ja-JP"/>
        </w:rPr>
        <w:t>7</w:t>
      </w:r>
      <w:r w:rsidRPr="008E3065">
        <w:rPr>
          <w:rFonts w:ascii="Times New Roman" w:eastAsia="ＭＳ 明朝" w:hAnsi="Times New Roman"/>
          <w:color w:val="auto"/>
          <w:kern w:val="0"/>
          <w:sz w:val="22"/>
          <w:szCs w:val="22"/>
          <w:lang w:eastAsia="ja-JP"/>
        </w:rPr>
        <w:t>~10</w:t>
      </w:r>
      <w:r w:rsidRPr="008E3065">
        <w:rPr>
          <w:rFonts w:ascii="Times New Roman" w:eastAsia="ＭＳ 明朝" w:hAnsi="Times New Roman"/>
          <w:color w:val="auto"/>
          <w:kern w:val="0"/>
          <w:sz w:val="22"/>
          <w:szCs w:val="22"/>
          <w:vertAlign w:val="superscript"/>
          <w:lang w:eastAsia="ja-JP"/>
        </w:rPr>
        <w:t>11</w:t>
      </w:r>
      <w:r w:rsidRPr="008E3065">
        <w:rPr>
          <w:rFonts w:ascii="Calibri" w:eastAsia="ＭＳ 明朝" w:hAnsi="Calibri" w:hint="eastAsia"/>
          <w:color w:val="auto"/>
          <w:kern w:val="0"/>
          <w:sz w:val="22"/>
          <w:szCs w:val="22"/>
          <w:lang w:eastAsia="ja-JP"/>
        </w:rPr>
        <w:t>個のガンマ線発生が期待されており、元素合成に関わりの深い閾値近傍での光核反応断面積が多種類の核種について実現するものと期待される。</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p>
    <w:p w:rsidR="00A429AC" w:rsidRPr="008E3065" w:rsidRDefault="00A429AC" w:rsidP="008E3065">
      <w:pPr>
        <w:widowControl/>
        <w:tabs>
          <w:tab w:val="left" w:pos="7655"/>
        </w:tabs>
        <w:spacing w:after="200" w:line="276" w:lineRule="auto"/>
        <w:jc w:val="left"/>
        <w:rPr>
          <w:rFonts w:ascii="Calibri" w:eastAsia="ＭＳ 明朝" w:hAnsi="Calibri"/>
          <w:color w:val="auto"/>
          <w:kern w:val="0"/>
          <w:sz w:val="22"/>
          <w:szCs w:val="22"/>
          <w:lang w:eastAsia="ja-JP"/>
        </w:rPr>
      </w:pPr>
      <w:r w:rsidRPr="008E3065">
        <w:rPr>
          <w:rFonts w:ascii="Times New Roman" w:eastAsia="ＭＳ 明朝" w:hAnsi="Times New Roman" w:hint="eastAsia"/>
          <w:color w:val="auto"/>
          <w:kern w:val="0"/>
          <w:sz w:val="22"/>
          <w:szCs w:val="22"/>
          <w:lang w:eastAsia="ja-JP"/>
        </w:rPr>
        <w:t>５．</w:t>
      </w:r>
      <w:r w:rsidRPr="008E3065">
        <w:rPr>
          <w:rFonts w:ascii="Calibri" w:eastAsia="ＭＳ 明朝" w:hAnsi="Calibri" w:hint="eastAsia"/>
          <w:color w:val="auto"/>
          <w:kern w:val="0"/>
          <w:sz w:val="22"/>
          <w:szCs w:val="22"/>
          <w:lang w:eastAsia="ja-JP"/>
        </w:rPr>
        <w:t>ニュートリノ</w:t>
      </w:r>
      <w:r w:rsidRPr="008E3065">
        <w:rPr>
          <w:rFonts w:ascii="Calibri" w:eastAsia="ＭＳ 明朝" w:hAnsi="Calibri"/>
          <w:color w:val="auto"/>
          <w:kern w:val="0"/>
          <w:sz w:val="22"/>
          <w:szCs w:val="22"/>
          <w:lang w:eastAsia="ja-JP"/>
        </w:rPr>
        <w:t>-</w:t>
      </w:r>
      <w:r w:rsidRPr="008E3065">
        <w:rPr>
          <w:rFonts w:ascii="Calibri" w:eastAsia="ＭＳ 明朝" w:hAnsi="Calibri" w:hint="eastAsia"/>
          <w:color w:val="auto"/>
          <w:kern w:val="0"/>
          <w:sz w:val="22"/>
          <w:szCs w:val="22"/>
          <w:lang w:eastAsia="ja-JP"/>
        </w:rPr>
        <w:t>原子核反応と</w:t>
      </w:r>
      <w:r w:rsidRPr="008E3065">
        <w:rPr>
          <w:rFonts w:ascii="Times New Roman" w:eastAsia="ＭＳ 明朝" w:hAnsi="Times New Roman"/>
          <w:color w:val="auto"/>
          <w:kern w:val="0"/>
          <w:sz w:val="22"/>
          <w:szCs w:val="22"/>
          <w:lang w:eastAsia="ja-JP"/>
        </w:rPr>
        <w:t>r</w:t>
      </w:r>
      <w:r w:rsidRPr="008E3065">
        <w:rPr>
          <w:rFonts w:ascii="Calibri" w:eastAsia="ＭＳ 明朝" w:hAnsi="Calibri" w:hint="eastAsia"/>
          <w:color w:val="auto"/>
          <w:kern w:val="0"/>
          <w:sz w:val="22"/>
          <w:szCs w:val="22"/>
          <w:lang w:eastAsia="ja-JP"/>
        </w:rPr>
        <w:t>過程元素合成</w:t>
      </w:r>
    </w:p>
    <w:p w:rsidR="00A429AC" w:rsidRPr="008E3065" w:rsidRDefault="00A429AC" w:rsidP="008E3065">
      <w:pPr>
        <w:widowControl/>
        <w:tabs>
          <w:tab w:val="left" w:pos="7655"/>
        </w:tabs>
        <w:spacing w:after="200" w:line="276" w:lineRule="auto"/>
        <w:ind w:firstLineChars="100" w:firstLine="220"/>
        <w:jc w:val="left"/>
        <w:rPr>
          <w:rFonts w:ascii="Times New Roman" w:eastAsia="ＭＳ 明朝" w:hAnsi="Times New Roman"/>
          <w:color w:val="auto"/>
          <w:kern w:val="0"/>
          <w:sz w:val="22"/>
          <w:szCs w:val="22"/>
          <w:lang w:eastAsia="ja-JP"/>
        </w:rPr>
      </w:pPr>
      <w:r w:rsidRPr="008E3065">
        <w:rPr>
          <w:rFonts w:ascii="Calibri" w:eastAsia="ＭＳ 明朝" w:hAnsi="Calibri" w:hint="eastAsia"/>
          <w:color w:val="auto"/>
          <w:kern w:val="0"/>
          <w:sz w:val="22"/>
          <w:szCs w:val="22"/>
          <w:lang w:eastAsia="ja-JP"/>
        </w:rPr>
        <w:t>Ⅱ型（重力崩壊型）超新星爆発では、コアの縮退の際の電子捕獲によって莫大な量のニュートリノが発生し、爆発前の星が持っていた約</w:t>
      </w:r>
      <w:r w:rsidRPr="008E3065">
        <w:rPr>
          <w:rFonts w:ascii="Times New Roman" w:eastAsia="ＭＳ 明朝" w:hAnsi="Times New Roman"/>
          <w:color w:val="auto"/>
          <w:kern w:val="0"/>
          <w:sz w:val="22"/>
          <w:szCs w:val="22"/>
          <w:lang w:eastAsia="ja-JP"/>
        </w:rPr>
        <w:t>10</w:t>
      </w:r>
      <w:r w:rsidRPr="008E3065">
        <w:rPr>
          <w:rFonts w:ascii="Times New Roman" w:eastAsia="ＭＳ 明朝" w:hAnsi="Times New Roman"/>
          <w:color w:val="auto"/>
          <w:kern w:val="0"/>
          <w:sz w:val="22"/>
          <w:szCs w:val="22"/>
          <w:vertAlign w:val="superscript"/>
          <w:lang w:eastAsia="ja-JP"/>
        </w:rPr>
        <w:t>53</w:t>
      </w:r>
      <w:r w:rsidRPr="008E3065">
        <w:rPr>
          <w:rFonts w:ascii="Times New Roman" w:eastAsia="ＭＳ 明朝" w:hAnsi="Times New Roman"/>
          <w:color w:val="auto"/>
          <w:kern w:val="0"/>
          <w:sz w:val="22"/>
          <w:szCs w:val="22"/>
          <w:lang w:eastAsia="ja-JP"/>
        </w:rPr>
        <w:t xml:space="preserve"> erg</w:t>
      </w:r>
      <w:r w:rsidRPr="008E3065">
        <w:rPr>
          <w:rFonts w:ascii="Times New Roman" w:eastAsia="ＭＳ 明朝" w:hAnsi="Calibri" w:hint="eastAsia"/>
          <w:color w:val="auto"/>
          <w:kern w:val="0"/>
          <w:sz w:val="22"/>
          <w:szCs w:val="22"/>
          <w:lang w:eastAsia="ja-JP"/>
        </w:rPr>
        <w:t>の重力ポテンシャルエネルギーの</w:t>
      </w:r>
      <w:r w:rsidRPr="008E3065">
        <w:rPr>
          <w:rFonts w:ascii="Times New Roman" w:eastAsia="ＭＳ 明朝" w:hAnsi="Times New Roman"/>
          <w:color w:val="auto"/>
          <w:kern w:val="0"/>
          <w:sz w:val="22"/>
          <w:szCs w:val="22"/>
          <w:lang w:eastAsia="ja-JP"/>
        </w:rPr>
        <w:t>98~99%</w:t>
      </w:r>
      <w:r w:rsidRPr="008E3065">
        <w:rPr>
          <w:rFonts w:ascii="Times New Roman" w:eastAsia="ＭＳ 明朝" w:hAnsi="Calibri" w:hint="eastAsia"/>
          <w:color w:val="auto"/>
          <w:kern w:val="0"/>
          <w:sz w:val="22"/>
          <w:szCs w:val="22"/>
          <w:lang w:eastAsia="ja-JP"/>
        </w:rPr>
        <w:t>を担って遠方へ飛び去ると考えられている。これらのニュートリノは、コア周辺の軽核を破砕し、</w:t>
      </w:r>
      <w:r w:rsidRPr="008E3065">
        <w:rPr>
          <w:rFonts w:ascii="Times New Roman" w:eastAsia="ＭＳ 明朝" w:hAnsi="Times New Roman"/>
          <w:color w:val="auto"/>
          <w:kern w:val="0"/>
          <w:sz w:val="22"/>
          <w:szCs w:val="22"/>
          <w:lang w:eastAsia="ja-JP"/>
        </w:rPr>
        <w:t>r</w:t>
      </w:r>
      <w:r w:rsidRPr="008E3065">
        <w:rPr>
          <w:rFonts w:ascii="Times New Roman" w:eastAsia="ＭＳ 明朝" w:hAnsi="Calibri" w:hint="eastAsia"/>
          <w:color w:val="auto"/>
          <w:kern w:val="0"/>
          <w:sz w:val="22"/>
          <w:szCs w:val="22"/>
          <w:lang w:eastAsia="ja-JP"/>
        </w:rPr>
        <w:t>過程のための中性子を生成するとともに、外層においては重い核と反応し、本来の同位体存在比を修飾すると考えられる。したがって、これらの軽核、重核とニュートリノとの核反応率データは、</w:t>
      </w:r>
      <w:r w:rsidRPr="008E3065">
        <w:rPr>
          <w:rFonts w:ascii="Times New Roman" w:eastAsia="ＭＳ 明朝" w:hAnsi="Times New Roman"/>
          <w:color w:val="auto"/>
          <w:kern w:val="0"/>
          <w:sz w:val="22"/>
          <w:szCs w:val="22"/>
          <w:lang w:eastAsia="ja-JP"/>
        </w:rPr>
        <w:t>r</w:t>
      </w:r>
      <w:r w:rsidRPr="008E3065">
        <w:rPr>
          <w:rFonts w:ascii="Times New Roman" w:eastAsia="ＭＳ 明朝" w:hAnsi="Calibri" w:hint="eastAsia"/>
          <w:color w:val="auto"/>
          <w:kern w:val="0"/>
          <w:sz w:val="22"/>
          <w:szCs w:val="22"/>
          <w:lang w:eastAsia="ja-JP"/>
        </w:rPr>
        <w:t>過程元素合成のモデルが与える同位体組成比の予想値と観測値を照らし合わせる上で必要不可欠な情報である。</w:t>
      </w:r>
    </w:p>
    <w:p w:rsidR="00A429AC" w:rsidRPr="008E3065" w:rsidRDefault="00A429AC" w:rsidP="008E3065">
      <w:pPr>
        <w:widowControl/>
        <w:tabs>
          <w:tab w:val="left" w:pos="1985"/>
          <w:tab w:val="left" w:pos="7655"/>
        </w:tabs>
        <w:spacing w:after="200" w:line="276" w:lineRule="auto"/>
        <w:jc w:val="left"/>
        <w:rPr>
          <w:rFonts w:ascii="Calibri" w:eastAsia="ＭＳ 明朝" w:hAnsi="Calibri"/>
          <w:color w:val="auto"/>
          <w:kern w:val="0"/>
          <w:sz w:val="22"/>
          <w:szCs w:val="22"/>
          <w:lang w:eastAsia="ja-JP"/>
        </w:rPr>
      </w:pPr>
      <w:r w:rsidRPr="008E3065">
        <w:rPr>
          <w:rFonts w:ascii="Times New Roman" w:eastAsia="ＭＳ 明朝" w:hAnsi="Calibri" w:hint="eastAsia"/>
          <w:color w:val="auto"/>
          <w:kern w:val="0"/>
          <w:sz w:val="22"/>
          <w:szCs w:val="22"/>
          <w:lang w:eastAsia="ja-JP"/>
        </w:rPr>
        <w:t xml:space="preserve">　実際のニュートリノビームを用いた核反応断面積測定は、これまでのところ</w:t>
      </w:r>
      <w:r w:rsidRPr="008E3065">
        <w:rPr>
          <w:rFonts w:ascii="Times New Roman" w:eastAsia="ＭＳ 明朝" w:hAnsi="Times New Roman"/>
          <w:color w:val="auto"/>
          <w:kern w:val="0"/>
          <w:sz w:val="22"/>
          <w:szCs w:val="22"/>
          <w:lang w:eastAsia="ja-JP"/>
        </w:rPr>
        <w:t>KARMEN</w:t>
      </w:r>
      <w:r w:rsidRPr="008E3065">
        <w:rPr>
          <w:rFonts w:ascii="Times New Roman" w:eastAsia="ＭＳ 明朝" w:hAnsi="Calibri" w:hint="eastAsia"/>
          <w:color w:val="auto"/>
          <w:kern w:val="0"/>
          <w:sz w:val="22"/>
          <w:szCs w:val="22"/>
          <w:lang w:eastAsia="ja-JP"/>
        </w:rPr>
        <w:t>計画において</w:t>
      </w:r>
      <w:r w:rsidRPr="008E3065">
        <w:rPr>
          <w:rFonts w:ascii="Times New Roman" w:eastAsia="ＭＳ 明朝" w:hAnsi="Times New Roman"/>
          <w:color w:val="auto"/>
          <w:kern w:val="0"/>
          <w:sz w:val="22"/>
          <w:szCs w:val="22"/>
          <w:lang w:eastAsia="ja-JP"/>
        </w:rPr>
        <w:t xml:space="preserve"> </w:t>
      </w:r>
      <w:r w:rsidRPr="008E3065">
        <w:rPr>
          <w:rFonts w:ascii="Times New Roman" w:eastAsia="ＭＳ 明朝" w:hAnsi="Times New Roman"/>
          <w:color w:val="auto"/>
          <w:kern w:val="0"/>
          <w:sz w:val="22"/>
          <w:szCs w:val="22"/>
          <w:vertAlign w:val="superscript"/>
          <w:lang w:eastAsia="ja-JP"/>
        </w:rPr>
        <w:t>12</w:t>
      </w:r>
      <w:r w:rsidRPr="008E3065">
        <w:rPr>
          <w:rFonts w:ascii="Times New Roman" w:eastAsia="ＭＳ 明朝" w:hAnsi="Times New Roman"/>
          <w:color w:val="auto"/>
          <w:kern w:val="0"/>
          <w:sz w:val="22"/>
          <w:szCs w:val="22"/>
          <w:lang w:eastAsia="ja-JP"/>
        </w:rPr>
        <w:t>C</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13</w:t>
      </w:r>
      <w:r w:rsidRPr="008E3065">
        <w:rPr>
          <w:rFonts w:ascii="Times New Roman" w:eastAsia="ＭＳ 明朝" w:hAnsi="Times New Roman"/>
          <w:color w:val="auto"/>
          <w:kern w:val="0"/>
          <w:sz w:val="22"/>
          <w:szCs w:val="22"/>
          <w:lang w:eastAsia="ja-JP"/>
        </w:rPr>
        <w:t>C</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56</w:t>
      </w:r>
      <w:r w:rsidRPr="008E3065">
        <w:rPr>
          <w:rFonts w:ascii="Times New Roman" w:eastAsia="ＭＳ 明朝" w:hAnsi="Times New Roman"/>
          <w:color w:val="auto"/>
          <w:kern w:val="0"/>
          <w:sz w:val="22"/>
          <w:szCs w:val="22"/>
          <w:lang w:eastAsia="ja-JP"/>
        </w:rPr>
        <w:t>Fe</w:t>
      </w:r>
      <w:r w:rsidRPr="008E3065">
        <w:rPr>
          <w:rFonts w:ascii="Times New Roman" w:eastAsia="ＭＳ 明朝" w:hAnsi="Calibri" w:hint="eastAsia"/>
          <w:color w:val="auto"/>
          <w:kern w:val="0"/>
          <w:sz w:val="22"/>
          <w:szCs w:val="22"/>
          <w:lang w:eastAsia="ja-JP"/>
        </w:rPr>
        <w:t>などの安定核を標的として実施されているが、</w:t>
      </w:r>
      <w:r w:rsidRPr="008E3065">
        <w:rPr>
          <w:rFonts w:ascii="Times New Roman" w:eastAsia="ＭＳ 明朝" w:hAnsi="Times New Roman"/>
          <w:color w:val="auto"/>
          <w:kern w:val="0"/>
          <w:sz w:val="22"/>
          <w:szCs w:val="22"/>
          <w:lang w:eastAsia="ja-JP"/>
        </w:rPr>
        <w:t>r</w:t>
      </w:r>
      <w:r w:rsidRPr="008E3065">
        <w:rPr>
          <w:rFonts w:ascii="Times New Roman" w:eastAsia="ＭＳ 明朝" w:hAnsi="Calibri" w:hint="eastAsia"/>
          <w:color w:val="auto"/>
          <w:kern w:val="0"/>
          <w:sz w:val="22"/>
          <w:szCs w:val="22"/>
          <w:lang w:eastAsia="ja-JP"/>
        </w:rPr>
        <w:t>過程に関わる</w:t>
      </w:r>
      <w:r w:rsidRPr="008E3065">
        <w:rPr>
          <w:rFonts w:ascii="Times New Roman" w:eastAsia="ＭＳ 明朝" w:hAnsi="Times New Roman"/>
          <w:color w:val="auto"/>
          <w:kern w:val="0"/>
          <w:sz w:val="22"/>
          <w:szCs w:val="22"/>
          <w:lang w:eastAsia="ja-JP"/>
        </w:rPr>
        <w:t>D</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3</w:t>
      </w:r>
      <w:r w:rsidRPr="008E3065">
        <w:rPr>
          <w:rFonts w:ascii="Times New Roman" w:eastAsia="ＭＳ 明朝" w:hAnsi="Times New Roman"/>
          <w:color w:val="auto"/>
          <w:kern w:val="0"/>
          <w:sz w:val="22"/>
          <w:szCs w:val="22"/>
          <w:lang w:eastAsia="ja-JP"/>
        </w:rPr>
        <w:t>He</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4</w:t>
      </w:r>
      <w:r w:rsidRPr="008E3065">
        <w:rPr>
          <w:rFonts w:ascii="Times New Roman" w:eastAsia="ＭＳ 明朝" w:hAnsi="Times New Roman"/>
          <w:color w:val="auto"/>
          <w:kern w:val="0"/>
          <w:sz w:val="22"/>
          <w:szCs w:val="22"/>
          <w:lang w:eastAsia="ja-JP"/>
        </w:rPr>
        <w:t>He</w:t>
      </w:r>
      <w:r w:rsidRPr="008E3065">
        <w:rPr>
          <w:rFonts w:ascii="Times New Roman" w:eastAsia="ＭＳ 明朝" w:hAnsi="Calibri" w:hint="eastAsia"/>
          <w:color w:val="auto"/>
          <w:kern w:val="0"/>
          <w:sz w:val="22"/>
          <w:szCs w:val="22"/>
          <w:lang w:eastAsia="ja-JP"/>
        </w:rPr>
        <w:t>等の軽核および重核、特に不安定核については測定された例がなく、断面積が極めて小さいために将来的にも実現の見込みは立っていない。したがって、現実的な戦略としては、ニュートリノ</w:t>
      </w:r>
      <w:r w:rsidRPr="008E3065">
        <w:rPr>
          <w:rFonts w:ascii="Times New Roman" w:eastAsia="ＭＳ 明朝" w:hAnsi="Times New Roman"/>
          <w:color w:val="auto"/>
          <w:kern w:val="0"/>
          <w:sz w:val="22"/>
          <w:szCs w:val="22"/>
          <w:lang w:eastAsia="ja-JP"/>
        </w:rPr>
        <w:t>-</w:t>
      </w:r>
      <w:r w:rsidRPr="008E3065">
        <w:rPr>
          <w:rFonts w:ascii="Times New Roman" w:eastAsia="ＭＳ 明朝" w:hAnsi="Calibri" w:hint="eastAsia"/>
          <w:color w:val="auto"/>
          <w:kern w:val="0"/>
          <w:sz w:val="22"/>
          <w:szCs w:val="22"/>
          <w:lang w:eastAsia="ja-JP"/>
        </w:rPr>
        <w:t>原子核反応率に関して信頼できる理論計算の手法を開発し、</w:t>
      </w:r>
      <w:r w:rsidRPr="008E3065">
        <w:rPr>
          <w:rFonts w:ascii="Times New Roman" w:eastAsia="ＭＳ 明朝" w:hAnsi="Times New Roman"/>
          <w:color w:val="auto"/>
          <w:kern w:val="0"/>
          <w:sz w:val="22"/>
          <w:szCs w:val="22"/>
          <w:lang w:eastAsia="ja-JP"/>
        </w:rPr>
        <w:t>(p.n)</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(n,p)</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3</w:t>
      </w:r>
      <w:r w:rsidRPr="008E3065">
        <w:rPr>
          <w:rFonts w:ascii="Times New Roman" w:eastAsia="ＭＳ 明朝" w:hAnsi="Times New Roman"/>
          <w:color w:val="auto"/>
          <w:kern w:val="0"/>
          <w:sz w:val="22"/>
          <w:szCs w:val="22"/>
          <w:lang w:eastAsia="ja-JP"/>
        </w:rPr>
        <w:t>He,t)</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(d,</w:t>
      </w:r>
      <w:r w:rsidRPr="008E3065">
        <w:rPr>
          <w:rFonts w:ascii="Times New Roman" w:eastAsia="ＭＳ 明朝" w:hAnsi="Times New Roman"/>
          <w:color w:val="auto"/>
          <w:kern w:val="0"/>
          <w:sz w:val="22"/>
          <w:szCs w:val="22"/>
          <w:vertAlign w:val="superscript"/>
          <w:lang w:eastAsia="ja-JP"/>
        </w:rPr>
        <w:t>2</w:t>
      </w:r>
      <w:r w:rsidRPr="008E3065">
        <w:rPr>
          <w:rFonts w:ascii="Times New Roman" w:eastAsia="ＭＳ 明朝" w:hAnsi="Times New Roman"/>
          <w:color w:val="auto"/>
          <w:kern w:val="0"/>
          <w:sz w:val="22"/>
          <w:szCs w:val="22"/>
          <w:lang w:eastAsia="ja-JP"/>
        </w:rPr>
        <w:t>He)</w:t>
      </w:r>
      <w:r w:rsidRPr="008E3065">
        <w:rPr>
          <w:rFonts w:ascii="Times New Roman" w:eastAsia="ＭＳ 明朝" w:hAnsi="Calibri" w:hint="eastAsia"/>
          <w:color w:val="auto"/>
          <w:kern w:val="0"/>
          <w:sz w:val="22"/>
          <w:szCs w:val="22"/>
          <w:lang w:eastAsia="ja-JP"/>
        </w:rPr>
        <w:t>などの荷電交換反応や、ガンマ線、電子線による光核反応など、弱い相互作用と同型の演算子型を持つ遷移を通じて標的核のスピン・アイソスピン応答を調べ、理論計算の検証に必要な情報を実験的に収集する、という手法が考えられる。このようなアプローチは、安定核標的に対してはすでにハドロンビームやガンマ線ビームを用いて行われており、不安定核標的に対する理論計算も大規模殻模型や</w:t>
      </w:r>
      <w:r w:rsidRPr="008E3065">
        <w:rPr>
          <w:rFonts w:ascii="Times New Roman" w:eastAsia="ＭＳ 明朝" w:hAnsi="Times New Roman"/>
          <w:color w:val="auto"/>
          <w:kern w:val="0"/>
          <w:sz w:val="22"/>
          <w:szCs w:val="22"/>
          <w:lang w:eastAsia="ja-JP"/>
        </w:rPr>
        <w:t>RPA</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lang w:eastAsia="ja-JP"/>
        </w:rPr>
        <w:t>QRPA</w:t>
      </w:r>
      <w:r w:rsidRPr="008E3065">
        <w:rPr>
          <w:rFonts w:ascii="Times New Roman" w:eastAsia="ＭＳ 明朝" w:hAnsi="Calibri" w:hint="eastAsia"/>
          <w:color w:val="auto"/>
          <w:kern w:val="0"/>
          <w:sz w:val="22"/>
          <w:szCs w:val="22"/>
          <w:lang w:eastAsia="ja-JP"/>
        </w:rPr>
        <w:t>などの方法を用いて行われつつある。実験的には、不安定核を入射ビームとした逆運動学測定が有望であり、</w:t>
      </w:r>
      <w:r w:rsidRPr="008E3065">
        <w:rPr>
          <w:rFonts w:ascii="Times New Roman" w:eastAsia="ＭＳ 明朝" w:hAnsi="Times New Roman"/>
          <w:color w:val="auto"/>
          <w:kern w:val="0"/>
          <w:sz w:val="22"/>
          <w:szCs w:val="22"/>
          <w:vertAlign w:val="superscript"/>
          <w:lang w:eastAsia="ja-JP"/>
        </w:rPr>
        <w:t>1</w:t>
      </w:r>
      <w:r w:rsidRPr="008E3065">
        <w:rPr>
          <w:rFonts w:ascii="Times New Roman" w:eastAsia="ＭＳ 明朝" w:hAnsi="Times New Roman"/>
          <w:color w:val="auto"/>
          <w:kern w:val="0"/>
          <w:sz w:val="22"/>
          <w:szCs w:val="22"/>
          <w:lang w:eastAsia="ja-JP"/>
        </w:rPr>
        <w:t>H</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2</w:t>
      </w:r>
      <w:r w:rsidRPr="008E3065">
        <w:rPr>
          <w:rFonts w:ascii="Times New Roman" w:eastAsia="ＭＳ 明朝" w:hAnsi="Times New Roman"/>
          <w:color w:val="auto"/>
          <w:kern w:val="0"/>
          <w:sz w:val="22"/>
          <w:szCs w:val="22"/>
          <w:lang w:eastAsia="ja-JP"/>
        </w:rPr>
        <w:t>H</w:t>
      </w:r>
      <w:r w:rsidRPr="008E3065">
        <w:rPr>
          <w:rFonts w:ascii="Times New Roman" w:eastAsia="ＭＳ 明朝" w:hAnsi="Calibri" w:hint="eastAsia"/>
          <w:color w:val="auto"/>
          <w:kern w:val="0"/>
          <w:sz w:val="22"/>
          <w:szCs w:val="22"/>
          <w:lang w:eastAsia="ja-JP"/>
        </w:rPr>
        <w:t>、</w:t>
      </w:r>
      <w:r w:rsidRPr="008E3065">
        <w:rPr>
          <w:rFonts w:ascii="Times New Roman" w:eastAsia="ＭＳ 明朝" w:hAnsi="Times New Roman"/>
          <w:color w:val="auto"/>
          <w:kern w:val="0"/>
          <w:sz w:val="22"/>
          <w:szCs w:val="22"/>
          <w:vertAlign w:val="superscript"/>
          <w:lang w:eastAsia="ja-JP"/>
        </w:rPr>
        <w:t>3</w:t>
      </w:r>
      <w:r w:rsidRPr="008E3065">
        <w:rPr>
          <w:rFonts w:ascii="Times New Roman" w:eastAsia="ＭＳ 明朝" w:hAnsi="Times New Roman"/>
          <w:color w:val="auto"/>
          <w:kern w:val="0"/>
          <w:sz w:val="22"/>
          <w:szCs w:val="22"/>
          <w:lang w:eastAsia="ja-JP"/>
        </w:rPr>
        <w:t>He</w:t>
      </w:r>
      <w:r w:rsidRPr="008E3065">
        <w:rPr>
          <w:rFonts w:ascii="Times New Roman" w:eastAsia="ＭＳ 明朝" w:hAnsi="Calibri" w:hint="eastAsia"/>
          <w:color w:val="auto"/>
          <w:kern w:val="0"/>
          <w:sz w:val="22"/>
          <w:szCs w:val="22"/>
          <w:lang w:eastAsia="ja-JP"/>
        </w:rPr>
        <w:t>等を含有するアクティブターゲットの技術が鍵となる。Ⅱ型超新星爆発で放出されるニュートリノの温度は</w:t>
      </w:r>
      <w:r w:rsidRPr="008E3065">
        <w:rPr>
          <w:rFonts w:ascii="Symbol" w:eastAsia="ＭＳ 明朝" w:hAnsi="Symbol"/>
          <w:color w:val="auto"/>
          <w:kern w:val="0"/>
          <w:sz w:val="22"/>
          <w:szCs w:val="22"/>
          <w:lang w:eastAsia="ja-JP"/>
        </w:rPr>
        <w:t></w:t>
      </w:r>
      <w:r w:rsidRPr="008E3065">
        <w:rPr>
          <w:rFonts w:ascii="Times New Roman" w:eastAsia="ＭＳ 明朝" w:hAnsi="Times New Roman"/>
          <w:color w:val="auto"/>
          <w:kern w:val="0"/>
          <w:sz w:val="22"/>
          <w:szCs w:val="22"/>
          <w:vertAlign w:val="subscript"/>
          <w:lang w:eastAsia="ja-JP"/>
        </w:rPr>
        <w:t>e</w:t>
      </w:r>
      <w:r w:rsidRPr="008E3065">
        <w:rPr>
          <w:rFonts w:ascii="Calibri" w:eastAsia="ＭＳ 明朝" w:hAnsi="Calibri" w:hint="eastAsia"/>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Calibri" w:hint="eastAsia"/>
          <w:color w:val="auto"/>
          <w:kern w:val="0"/>
          <w:sz w:val="22"/>
          <w:szCs w:val="22"/>
          <w:vertAlign w:val="superscript"/>
          <w:lang w:eastAsia="ja-JP"/>
        </w:rPr>
        <w:t>－</w:t>
      </w:r>
      <w:r w:rsidRPr="008E3065">
        <w:rPr>
          <w:rFonts w:ascii="Times New Roman" w:eastAsia="ＭＳ 明朝" w:hAnsi="Times New Roman"/>
          <w:color w:val="auto"/>
          <w:kern w:val="0"/>
          <w:sz w:val="22"/>
          <w:szCs w:val="22"/>
          <w:vertAlign w:val="subscript"/>
          <w:lang w:eastAsia="ja-JP"/>
        </w:rPr>
        <w:t>e</w:t>
      </w:r>
      <w:r w:rsidRPr="008E3065">
        <w:rPr>
          <w:rFonts w:ascii="Calibri" w:eastAsia="ＭＳ 明朝" w:hAnsi="Calibri" w:hint="eastAsia"/>
          <w:color w:val="auto"/>
          <w:kern w:val="0"/>
          <w:sz w:val="22"/>
          <w:szCs w:val="22"/>
          <w:lang w:eastAsia="ja-JP"/>
        </w:rPr>
        <w:t>については</w:t>
      </w:r>
      <w:r w:rsidRPr="008E3065">
        <w:rPr>
          <w:rFonts w:ascii="Times New Roman" w:eastAsia="ＭＳ 明朝" w:hAnsi="Times New Roman"/>
          <w:color w:val="auto"/>
          <w:kern w:val="0"/>
          <w:sz w:val="22"/>
          <w:szCs w:val="22"/>
          <w:lang w:eastAsia="ja-JP"/>
        </w:rPr>
        <w:t>3~4MeV</w:t>
      </w:r>
      <w:r w:rsidRPr="008E3065">
        <w:rPr>
          <w:rFonts w:ascii="Calibri" w:eastAsia="ＭＳ 明朝" w:hAnsi="Calibri" w:hint="eastAsia"/>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Symbol" w:eastAsia="ＭＳ 明朝" w:hAnsi="Symbol"/>
          <w:color w:val="auto"/>
          <w:kern w:val="0"/>
          <w:sz w:val="22"/>
          <w:szCs w:val="22"/>
          <w:vertAlign w:val="subscript"/>
          <w:lang w:eastAsia="ja-JP"/>
        </w:rPr>
        <w:t></w:t>
      </w:r>
      <w:r w:rsidRPr="008E3065">
        <w:rPr>
          <w:rFonts w:ascii="Calibri" w:eastAsia="ＭＳ 明朝" w:hAnsi="Calibri"/>
          <w:color w:val="auto"/>
          <w:kern w:val="0"/>
          <w:sz w:val="22"/>
          <w:szCs w:val="22"/>
          <w:vertAlign w:val="subscript"/>
          <w:lang w:eastAsia="ja-JP"/>
        </w:rPr>
        <w:t>,</w:t>
      </w:r>
      <w:r w:rsidRPr="008E3065">
        <w:rPr>
          <w:rFonts w:ascii="Symbol" w:eastAsia="ＭＳ 明朝" w:hAnsi="Symbol"/>
          <w:color w:val="auto"/>
          <w:kern w:val="0"/>
          <w:sz w:val="22"/>
          <w:szCs w:val="22"/>
          <w:vertAlign w:val="subscript"/>
          <w:lang w:eastAsia="ja-JP"/>
        </w:rPr>
        <w:t></w:t>
      </w:r>
      <w:r w:rsidRPr="008E3065">
        <w:rPr>
          <w:rFonts w:ascii="Calibri" w:eastAsia="ＭＳ 明朝" w:hAnsi="Calibri" w:hint="eastAsia"/>
          <w:color w:val="auto"/>
          <w:kern w:val="0"/>
          <w:sz w:val="22"/>
          <w:szCs w:val="22"/>
          <w:lang w:eastAsia="ja-JP"/>
        </w:rPr>
        <w:t>、</w:t>
      </w:r>
      <w:r w:rsidRPr="008E3065">
        <w:rPr>
          <w:rFonts w:ascii="Symbol" w:eastAsia="ＭＳ 明朝" w:hAnsi="Symbol"/>
          <w:color w:val="auto"/>
          <w:kern w:val="0"/>
          <w:sz w:val="22"/>
          <w:szCs w:val="22"/>
          <w:lang w:eastAsia="ja-JP"/>
        </w:rPr>
        <w:t></w:t>
      </w:r>
      <w:r w:rsidRPr="008E3065">
        <w:rPr>
          <w:rFonts w:ascii="Times New Roman" w:eastAsia="ＭＳ 明朝" w:hAnsi="Calibri" w:hint="eastAsia"/>
          <w:color w:val="auto"/>
          <w:kern w:val="0"/>
          <w:sz w:val="22"/>
          <w:szCs w:val="22"/>
          <w:vertAlign w:val="superscript"/>
          <w:lang w:eastAsia="ja-JP"/>
        </w:rPr>
        <w:t>－</w:t>
      </w:r>
      <w:r w:rsidRPr="008E3065">
        <w:rPr>
          <w:rFonts w:ascii="Symbol" w:eastAsia="ＭＳ 明朝" w:hAnsi="Symbol"/>
          <w:color w:val="auto"/>
          <w:kern w:val="0"/>
          <w:sz w:val="22"/>
          <w:szCs w:val="22"/>
          <w:vertAlign w:val="subscript"/>
          <w:lang w:eastAsia="ja-JP"/>
        </w:rPr>
        <w:t></w:t>
      </w:r>
      <w:r w:rsidRPr="008E3065">
        <w:rPr>
          <w:rFonts w:ascii="Calibri" w:eastAsia="ＭＳ 明朝" w:hAnsi="Calibri"/>
          <w:color w:val="auto"/>
          <w:kern w:val="0"/>
          <w:sz w:val="22"/>
          <w:szCs w:val="22"/>
          <w:vertAlign w:val="subscript"/>
          <w:lang w:eastAsia="ja-JP"/>
        </w:rPr>
        <w:t>,</w:t>
      </w:r>
      <w:r w:rsidRPr="008E3065">
        <w:rPr>
          <w:rFonts w:ascii="Symbol" w:eastAsia="ＭＳ 明朝" w:hAnsi="Symbol"/>
          <w:color w:val="auto"/>
          <w:kern w:val="0"/>
          <w:sz w:val="22"/>
          <w:szCs w:val="22"/>
          <w:vertAlign w:val="subscript"/>
          <w:lang w:eastAsia="ja-JP"/>
        </w:rPr>
        <w:t></w:t>
      </w:r>
      <w:r w:rsidRPr="008E3065">
        <w:rPr>
          <w:rFonts w:ascii="Calibri" w:eastAsia="ＭＳ 明朝" w:hAnsi="Calibri" w:hint="eastAsia"/>
          <w:color w:val="auto"/>
          <w:kern w:val="0"/>
          <w:sz w:val="22"/>
          <w:szCs w:val="22"/>
          <w:lang w:eastAsia="ja-JP"/>
        </w:rPr>
        <w:t>については</w:t>
      </w:r>
      <w:r w:rsidRPr="008E3065">
        <w:rPr>
          <w:rFonts w:ascii="Times New Roman" w:eastAsia="ＭＳ 明朝" w:hAnsi="Times New Roman"/>
          <w:color w:val="auto"/>
          <w:kern w:val="0"/>
          <w:sz w:val="22"/>
          <w:szCs w:val="22"/>
          <w:lang w:eastAsia="ja-JP"/>
        </w:rPr>
        <w:t>6~8MeV</w:t>
      </w:r>
      <w:r w:rsidRPr="008E3065">
        <w:rPr>
          <w:rFonts w:ascii="Calibri" w:eastAsia="ＭＳ 明朝" w:hAnsi="Calibri" w:hint="eastAsia"/>
          <w:color w:val="auto"/>
          <w:kern w:val="0"/>
          <w:sz w:val="22"/>
          <w:szCs w:val="22"/>
          <w:lang w:eastAsia="ja-JP"/>
        </w:rPr>
        <w:t>と予想されており、移行運動量として</w:t>
      </w:r>
      <w:r w:rsidRPr="008E3065">
        <w:rPr>
          <w:rFonts w:ascii="Times New Roman" w:eastAsia="ＭＳ 明朝" w:hAnsi="Times New Roman"/>
          <w:color w:val="auto"/>
          <w:kern w:val="0"/>
          <w:sz w:val="22"/>
          <w:szCs w:val="22"/>
          <w:lang w:eastAsia="ja-JP"/>
        </w:rPr>
        <w:t>0~80MeV/c</w:t>
      </w:r>
      <w:r w:rsidRPr="008E3065">
        <w:rPr>
          <w:rFonts w:ascii="Times New Roman" w:eastAsia="ＭＳ 明朝" w:hAnsi="Calibri" w:hint="eastAsia"/>
          <w:color w:val="auto"/>
          <w:kern w:val="0"/>
          <w:sz w:val="22"/>
          <w:szCs w:val="22"/>
          <w:lang w:eastAsia="ja-JP"/>
        </w:rPr>
        <w:t>の範囲での実験的情報が重要となる。</w:t>
      </w:r>
      <w:r w:rsidRPr="008E3065">
        <w:rPr>
          <w:rFonts w:ascii="Times New Roman" w:eastAsia="ＭＳ 明朝" w:hAnsi="Times New Roman"/>
          <w:color w:val="auto"/>
          <w:kern w:val="0"/>
          <w:sz w:val="22"/>
          <w:szCs w:val="22"/>
          <w:lang w:eastAsia="ja-JP"/>
        </w:rPr>
        <w:t>Fig. 6</w:t>
      </w:r>
      <w:r w:rsidRPr="008E3065">
        <w:rPr>
          <w:rFonts w:ascii="Calibri" w:eastAsia="ＭＳ 明朝" w:hAnsi="Calibri" w:hint="eastAsia"/>
          <w:color w:val="auto"/>
          <w:kern w:val="0"/>
          <w:sz w:val="22"/>
          <w:szCs w:val="22"/>
          <w:lang w:eastAsia="ja-JP"/>
        </w:rPr>
        <w:t>に典型的な超新星ニュートリノのエネルギー分布を示す。</w:t>
      </w:r>
    </w:p>
    <w:p w:rsidR="00A429AC" w:rsidRPr="008E3065" w:rsidRDefault="00A429AC" w:rsidP="008E3065">
      <w:pPr>
        <w:widowControl/>
        <w:tabs>
          <w:tab w:val="left" w:pos="1985"/>
          <w:tab w:val="left" w:pos="7655"/>
        </w:tabs>
        <w:spacing w:after="200" w:line="276" w:lineRule="auto"/>
        <w:jc w:val="center"/>
        <w:rPr>
          <w:rFonts w:ascii="Calibri" w:eastAsia="ＭＳ 明朝" w:hAnsi="Calibri"/>
          <w:color w:val="auto"/>
          <w:kern w:val="0"/>
          <w:sz w:val="22"/>
          <w:szCs w:val="22"/>
          <w:lang w:eastAsia="ja-JP"/>
        </w:rPr>
      </w:pPr>
      <w:r w:rsidRPr="00B1713B">
        <w:rPr>
          <w:rFonts w:ascii="Calibri" w:eastAsia="ＭＳ 明朝" w:hAnsi="Calibri"/>
          <w:noProof/>
          <w:color w:val="auto"/>
          <w:kern w:val="0"/>
          <w:sz w:val="22"/>
          <w:szCs w:val="22"/>
          <w:lang w:eastAsia="ja-JP"/>
        </w:rPr>
        <w:pict>
          <v:shape id="図 6" o:spid="_x0000_i1034" type="#_x0000_t75" alt="Neutrino-energy" style="width:267.75pt;height:200.25pt;visibility:visible">
            <v:imagedata r:id="rId27" o:title=""/>
          </v:shape>
        </w:pict>
      </w:r>
    </w:p>
    <w:p w:rsidR="00A429AC" w:rsidRPr="008E3065" w:rsidRDefault="00A429AC" w:rsidP="008E3065">
      <w:pPr>
        <w:widowControl/>
        <w:tabs>
          <w:tab w:val="left" w:pos="1985"/>
          <w:tab w:val="left" w:pos="7655"/>
        </w:tabs>
        <w:spacing w:line="276" w:lineRule="auto"/>
        <w:rPr>
          <w:rFonts w:ascii="Calibri" w:eastAsia="ＭＳ 明朝" w:hAnsi="Calibri"/>
          <w:color w:val="auto"/>
          <w:kern w:val="0"/>
          <w:sz w:val="22"/>
          <w:szCs w:val="22"/>
          <w:lang w:eastAsia="ja-JP"/>
        </w:rPr>
      </w:pPr>
      <w:r w:rsidRPr="008E3065">
        <w:rPr>
          <w:rFonts w:ascii="Calibri" w:eastAsia="ＭＳ 明朝" w:hAnsi="Calibri"/>
          <w:color w:val="auto"/>
          <w:kern w:val="0"/>
          <w:sz w:val="22"/>
          <w:szCs w:val="22"/>
          <w:lang w:eastAsia="ja-JP"/>
        </w:rPr>
        <w:t xml:space="preserve">      </w:t>
      </w:r>
      <w:r w:rsidRPr="008E3065">
        <w:rPr>
          <w:rFonts w:ascii="Times New Roman" w:eastAsia="ＭＳ 明朝" w:hAnsi="Times New Roman"/>
          <w:color w:val="auto"/>
          <w:kern w:val="0"/>
          <w:sz w:val="22"/>
          <w:szCs w:val="22"/>
          <w:lang w:eastAsia="ja-JP"/>
        </w:rPr>
        <w:t>Fig. 6.</w:t>
      </w:r>
      <w:r w:rsidRPr="008E3065">
        <w:rPr>
          <w:rFonts w:ascii="Calibri" w:eastAsia="ＭＳ 明朝" w:hAnsi="Calibri"/>
          <w:color w:val="auto"/>
          <w:kern w:val="0"/>
          <w:sz w:val="22"/>
          <w:szCs w:val="22"/>
          <w:lang w:eastAsia="ja-JP"/>
        </w:rPr>
        <w:t xml:space="preserve">  </w:t>
      </w:r>
      <w:r w:rsidRPr="008E3065">
        <w:rPr>
          <w:rFonts w:ascii="Calibri" w:eastAsia="ＭＳ 明朝" w:hAnsi="Calibri" w:hint="eastAsia"/>
          <w:color w:val="auto"/>
          <w:kern w:val="0"/>
          <w:sz w:val="22"/>
          <w:szCs w:val="22"/>
          <w:lang w:eastAsia="ja-JP"/>
        </w:rPr>
        <w:t>Ⅱ型超新星爆発で放出されるニュートリノの典型的なエネルギー分布</w:t>
      </w:r>
    </w:p>
    <w:p w:rsidR="00A429AC" w:rsidRPr="008E3065" w:rsidRDefault="00A429AC" w:rsidP="008E3065">
      <w:pPr>
        <w:widowControl/>
        <w:tabs>
          <w:tab w:val="left" w:pos="1985"/>
          <w:tab w:val="left" w:pos="7655"/>
        </w:tabs>
        <w:spacing w:line="276" w:lineRule="auto"/>
        <w:rPr>
          <w:rFonts w:ascii="Calibri" w:eastAsia="ＭＳ 明朝" w:hAnsi="Calibri"/>
          <w:color w:val="auto"/>
          <w:kern w:val="0"/>
          <w:sz w:val="22"/>
          <w:szCs w:val="22"/>
          <w:lang w:eastAsia="ja-JP"/>
        </w:rPr>
      </w:pPr>
    </w:p>
    <w:p w:rsidR="00A429AC" w:rsidRPr="008E3065" w:rsidRDefault="00A429AC" w:rsidP="008E3065">
      <w:pPr>
        <w:widowControl/>
        <w:tabs>
          <w:tab w:val="left" w:pos="1985"/>
          <w:tab w:val="left" w:pos="7655"/>
        </w:tabs>
        <w:spacing w:line="276" w:lineRule="auto"/>
        <w:rPr>
          <w:rFonts w:ascii="Calibri" w:eastAsia="ＭＳ 明朝" w:hAnsi="Calibri"/>
          <w:color w:val="auto"/>
          <w:kern w:val="0"/>
          <w:sz w:val="22"/>
          <w:szCs w:val="22"/>
          <w:lang w:eastAsia="ja-JP"/>
        </w:rPr>
      </w:pPr>
    </w:p>
    <w:p w:rsidR="00A429AC" w:rsidRPr="008E3065" w:rsidRDefault="00A429AC" w:rsidP="008E3065">
      <w:pPr>
        <w:widowControl/>
        <w:tabs>
          <w:tab w:val="left" w:pos="1985"/>
          <w:tab w:val="left" w:pos="7655"/>
        </w:tabs>
        <w:spacing w:after="200" w:line="276" w:lineRule="auto"/>
        <w:ind w:firstLineChars="100" w:firstLine="220"/>
        <w:jc w:val="left"/>
        <w:rPr>
          <w:rFonts w:ascii="Calibri" w:eastAsia="ＭＳ 明朝" w:hAnsi="Calibri"/>
          <w:color w:val="auto"/>
          <w:kern w:val="0"/>
          <w:sz w:val="22"/>
          <w:szCs w:val="22"/>
          <w:lang w:eastAsia="ja-JP"/>
        </w:rPr>
      </w:pPr>
      <w:r w:rsidRPr="008E3065">
        <w:rPr>
          <w:rFonts w:ascii="Calibri" w:eastAsia="ＭＳ 明朝" w:hAnsi="Calibri" w:hint="eastAsia"/>
          <w:color w:val="auto"/>
          <w:kern w:val="0"/>
          <w:sz w:val="22"/>
          <w:szCs w:val="22"/>
          <w:lang w:eastAsia="ja-JP"/>
        </w:rPr>
        <w:t>また、ハドロンや光子、電子ビームを用いた間接的な方法に加えて、</w:t>
      </w:r>
      <w:r w:rsidRPr="008E3065">
        <w:rPr>
          <w:rFonts w:ascii="Times New Roman" w:eastAsia="ＭＳ 明朝" w:hAnsi="Times New Roman"/>
          <w:color w:val="auto"/>
          <w:kern w:val="0"/>
          <w:sz w:val="22"/>
          <w:szCs w:val="22"/>
          <w:lang w:eastAsia="ja-JP"/>
        </w:rPr>
        <w:t>J-PARC 3GeV</w:t>
      </w:r>
      <w:r w:rsidRPr="008E3065">
        <w:rPr>
          <w:rFonts w:ascii="Calibri" w:eastAsia="ＭＳ 明朝" w:hAnsi="Calibri" w:hint="eastAsia"/>
          <w:color w:val="auto"/>
          <w:kern w:val="0"/>
          <w:sz w:val="22"/>
          <w:szCs w:val="22"/>
          <w:lang w:eastAsia="ja-JP"/>
        </w:rPr>
        <w:t>ブースターリングのビームダンプで生成されるニュートリノビームを用いた、さまざまな安定同位体のニュートリノ非弾性散乱の系統的な測定や、不安定核による</w:t>
      </w:r>
      <w:r w:rsidRPr="008E3065">
        <w:rPr>
          <w:rFonts w:ascii="Symbol" w:eastAsia="ＭＳ 明朝" w:hAnsi="Symbol"/>
          <w:color w:val="auto"/>
          <w:kern w:val="0"/>
          <w:sz w:val="22"/>
          <w:szCs w:val="22"/>
          <w:lang w:eastAsia="ja-JP"/>
        </w:rPr>
        <w:t></w:t>
      </w:r>
      <w:r w:rsidRPr="008E3065">
        <w:rPr>
          <w:rFonts w:ascii="Symbol" w:eastAsia="ＭＳ 明朝" w:hAnsi="Symbol" w:hint="eastAsia"/>
          <w:color w:val="auto"/>
          <w:kern w:val="0"/>
          <w:sz w:val="22"/>
          <w:szCs w:val="22"/>
          <w:lang w:eastAsia="ja-JP"/>
        </w:rPr>
        <w:t>粒子</w:t>
      </w:r>
      <w:r w:rsidRPr="008E3065">
        <w:rPr>
          <w:rFonts w:ascii="Calibri" w:eastAsia="ＭＳ 明朝" w:hAnsi="Calibri" w:hint="eastAsia"/>
          <w:color w:val="auto"/>
          <w:kern w:val="0"/>
          <w:sz w:val="22"/>
          <w:szCs w:val="22"/>
          <w:lang w:eastAsia="ja-JP"/>
        </w:rPr>
        <w:t>捕獲実験など、原子核の高励起状態を弱い相互作用を通して直接プローブすることも、超新星ニュートリノの役割を解明する上で有用と考えられる。</w:t>
      </w:r>
    </w:p>
    <w:p w:rsidR="00A429AC" w:rsidRPr="008E3065" w:rsidRDefault="00A429AC" w:rsidP="008E3065">
      <w:pPr>
        <w:widowControl/>
        <w:spacing w:after="200" w:line="276" w:lineRule="auto"/>
        <w:rPr>
          <w:rFonts w:ascii="Times New Roman" w:eastAsia="ＭＳ 明朝" w:hAnsi="Times New Roman"/>
          <w:color w:val="auto"/>
          <w:kern w:val="0"/>
          <w:sz w:val="22"/>
          <w:szCs w:val="22"/>
          <w:lang w:eastAsia="ja-JP"/>
        </w:rPr>
      </w:pPr>
    </w:p>
    <w:p w:rsidR="00A429AC" w:rsidRPr="008E3065" w:rsidRDefault="00A429AC" w:rsidP="00E5221A">
      <w:pPr>
        <w:tabs>
          <w:tab w:val="left" w:pos="840"/>
          <w:tab w:val="left" w:pos="1680"/>
          <w:tab w:val="left" w:pos="2520"/>
          <w:tab w:val="left" w:pos="3360"/>
          <w:tab w:val="left" w:pos="4200"/>
          <w:tab w:val="left" w:pos="5040"/>
          <w:tab w:val="left" w:pos="5880"/>
          <w:tab w:val="left" w:pos="6720"/>
          <w:tab w:val="left" w:pos="7560"/>
          <w:tab w:val="left" w:pos="8400"/>
          <w:tab w:val="left" w:pos="9240"/>
        </w:tabs>
        <w:jc w:val="left"/>
        <w:rPr>
          <w:rFonts w:ascii="ＭＳ ゴシック" w:eastAsia="ＭＳ ゴシック"/>
          <w:kern w:val="0"/>
          <w:sz w:val="24"/>
          <w:szCs w:val="20"/>
          <w:lang w:eastAsia="ja-JP"/>
        </w:rPr>
      </w:pPr>
    </w:p>
    <w:p w:rsidR="00A429AC" w:rsidRPr="008E3065" w:rsidRDefault="00A429AC">
      <w:pPr>
        <w:rPr>
          <w:rFonts w:ascii="ＭＳ ゴシック" w:eastAsia="ＭＳ ゴシック"/>
          <w:kern w:val="0"/>
          <w:sz w:val="24"/>
          <w:szCs w:val="20"/>
          <w:lang w:eastAsia="ja-JP"/>
        </w:rPr>
      </w:pPr>
    </w:p>
    <w:sectPr w:rsidR="00A429AC" w:rsidRPr="008E3065" w:rsidSect="00966EB2">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AC" w:rsidRDefault="00A429AC">
      <w:r>
        <w:separator/>
      </w:r>
    </w:p>
  </w:endnote>
  <w:endnote w:type="continuationSeparator" w:id="0">
    <w:p w:rsidR="00A429AC" w:rsidRDefault="00A429AC">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めんまフォント">
    <w:panose1 w:val="00000000000000000000"/>
    <w:charset w:val="80"/>
    <w:family w:val="auto"/>
    <w:notTrueType/>
    <w:pitch w:val="variable"/>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明朝">
    <w:altName w:val="めんまフォント"/>
    <w:panose1 w:val="00000000000000000000"/>
    <w:charset w:val="80"/>
    <w:family w:val="auto"/>
    <w:notTrueType/>
    <w:pitch w:val="default"/>
    <w:sig w:usb0="00000001" w:usb1="08070000" w:usb2="00000010" w:usb3="00000000" w:csb0="00020000"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AC" w:rsidRDefault="00A429AC">
      <w:r>
        <w:separator/>
      </w:r>
    </w:p>
  </w:footnote>
  <w:footnote w:type="continuationSeparator" w:id="0">
    <w:p w:rsidR="00A429AC" w:rsidRDefault="00A42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648"/>
    <w:multiLevelType w:val="hybridMultilevel"/>
    <w:tmpl w:val="FACC19B4"/>
    <w:lvl w:ilvl="0" w:tplc="15B41606">
      <w:numFmt w:val="bullet"/>
      <w:lvlText w:val=""/>
      <w:lvlJc w:val="left"/>
      <w:pPr>
        <w:tabs>
          <w:tab w:val="num" w:pos="1020"/>
        </w:tabs>
        <w:ind w:left="1020" w:hanging="360"/>
      </w:pPr>
      <w:rPr>
        <w:rFonts w:ascii="Symbol" w:eastAsia="ＭＳ 明朝" w:hAnsi="Symbol" w:hint="default"/>
        <w:color w:val="auto"/>
      </w:rPr>
    </w:lvl>
    <w:lvl w:ilvl="1" w:tplc="8F9CFECA">
      <w:start w:val="1"/>
      <w:numFmt w:val="bullet"/>
      <w:lvlText w:val=""/>
      <w:lvlJc w:val="left"/>
      <w:pPr>
        <w:tabs>
          <w:tab w:val="num" w:pos="1080"/>
        </w:tabs>
        <w:ind w:left="1080" w:hanging="420"/>
      </w:pPr>
      <w:rPr>
        <w:rFonts w:ascii="Symbol" w:hAnsi="Symbol" w:hint="default"/>
        <w:color w:val="auto"/>
      </w:rPr>
    </w:lvl>
    <w:lvl w:ilvl="2" w:tplc="F9F4C6F8">
      <w:start w:val="1"/>
      <w:numFmt w:val="bullet"/>
      <w:lvlText w:val=""/>
      <w:lvlJc w:val="left"/>
      <w:pPr>
        <w:tabs>
          <w:tab w:val="num" w:pos="1500"/>
        </w:tabs>
        <w:ind w:left="1500" w:hanging="420"/>
      </w:pPr>
      <w:rPr>
        <w:rFonts w:ascii="Symbol" w:hAnsi="Symbol" w:hint="default"/>
        <w:color w:val="auto"/>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14BA584B"/>
    <w:multiLevelType w:val="multilevel"/>
    <w:tmpl w:val="07441E8C"/>
    <w:lvl w:ilvl="0">
      <w:numFmt w:val="bullet"/>
      <w:lvlText w:val=""/>
      <w:lvlJc w:val="left"/>
      <w:pPr>
        <w:tabs>
          <w:tab w:val="num" w:pos="1020"/>
        </w:tabs>
        <w:ind w:left="1020" w:hanging="360"/>
      </w:pPr>
      <w:rPr>
        <w:rFonts w:ascii="Symbol" w:eastAsia="ＭＳ 明朝" w:hAnsi="Symbol" w:hint="default"/>
        <w:color w:val="auto"/>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EDF0E8B"/>
    <w:multiLevelType w:val="multilevel"/>
    <w:tmpl w:val="CF022A6A"/>
    <w:lvl w:ilvl="0">
      <w:numFmt w:val="bullet"/>
      <w:lvlText w:val=""/>
      <w:lvlJc w:val="left"/>
      <w:pPr>
        <w:tabs>
          <w:tab w:val="num" w:pos="1020"/>
        </w:tabs>
        <w:ind w:left="1020" w:hanging="360"/>
      </w:pPr>
      <w:rPr>
        <w:rFonts w:ascii="Symbol" w:eastAsia="ＭＳ 明朝" w:hAnsi="Symbol" w:hint="default"/>
        <w:color w:val="auto"/>
      </w:rPr>
    </w:lvl>
    <w:lvl w:ilvl="1">
      <w:start w:val="1"/>
      <w:numFmt w:val="bullet"/>
      <w:lvlText w:val=""/>
      <w:lvlJc w:val="left"/>
      <w:pPr>
        <w:tabs>
          <w:tab w:val="num" w:pos="1080"/>
        </w:tabs>
        <w:ind w:left="1080" w:hanging="420"/>
      </w:pPr>
      <w:rPr>
        <w:rFonts w:ascii="Symbol" w:hAnsi="Symbol" w:hint="default"/>
        <w:color w:val="auto"/>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3">
    <w:nsid w:val="1FAD6CED"/>
    <w:multiLevelType w:val="hybridMultilevel"/>
    <w:tmpl w:val="7556E546"/>
    <w:lvl w:ilvl="0" w:tplc="0A04A2A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47848C0"/>
    <w:multiLevelType w:val="hybridMultilevel"/>
    <w:tmpl w:val="07441E8C"/>
    <w:lvl w:ilvl="0" w:tplc="15B41606">
      <w:numFmt w:val="bullet"/>
      <w:lvlText w:val=""/>
      <w:lvlJc w:val="left"/>
      <w:pPr>
        <w:tabs>
          <w:tab w:val="num" w:pos="1020"/>
        </w:tabs>
        <w:ind w:left="1020" w:hanging="360"/>
      </w:pPr>
      <w:rPr>
        <w:rFonts w:ascii="Symbol" w:eastAsia="ＭＳ 明朝" w:hAnsi="Symbol" w:hint="default"/>
        <w:color w:val="auto"/>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34E6272D"/>
    <w:multiLevelType w:val="hybridMultilevel"/>
    <w:tmpl w:val="2EA24EA4"/>
    <w:lvl w:ilvl="0" w:tplc="18A6DA68">
      <w:start w:val="1"/>
      <w:numFmt w:val="lowerLetter"/>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B58564F"/>
    <w:multiLevelType w:val="hybridMultilevel"/>
    <w:tmpl w:val="CF022A6A"/>
    <w:lvl w:ilvl="0" w:tplc="15B41606">
      <w:numFmt w:val="bullet"/>
      <w:lvlText w:val=""/>
      <w:lvlJc w:val="left"/>
      <w:pPr>
        <w:tabs>
          <w:tab w:val="num" w:pos="1020"/>
        </w:tabs>
        <w:ind w:left="1020" w:hanging="360"/>
      </w:pPr>
      <w:rPr>
        <w:rFonts w:ascii="Symbol" w:eastAsia="ＭＳ 明朝" w:hAnsi="Symbol" w:hint="default"/>
        <w:color w:val="auto"/>
      </w:rPr>
    </w:lvl>
    <w:lvl w:ilvl="1" w:tplc="8F9CFECA">
      <w:start w:val="1"/>
      <w:numFmt w:val="bullet"/>
      <w:lvlText w:val=""/>
      <w:lvlJc w:val="left"/>
      <w:pPr>
        <w:tabs>
          <w:tab w:val="num" w:pos="1080"/>
        </w:tabs>
        <w:ind w:left="1080" w:hanging="420"/>
      </w:pPr>
      <w:rPr>
        <w:rFonts w:ascii="Symbol" w:hAnsi="Symbol" w:hint="default"/>
        <w:color w:val="auto"/>
      </w:rPr>
    </w:lvl>
    <w:lvl w:ilvl="2" w:tplc="0409000D">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4A93793"/>
    <w:multiLevelType w:val="hybridMultilevel"/>
    <w:tmpl w:val="82A4375E"/>
    <w:lvl w:ilvl="0" w:tplc="4A8EBF8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21A"/>
    <w:rsid w:val="00015555"/>
    <w:rsid w:val="00022E85"/>
    <w:rsid w:val="000257F6"/>
    <w:rsid w:val="000D17E6"/>
    <w:rsid w:val="000E44E0"/>
    <w:rsid w:val="00192207"/>
    <w:rsid w:val="001B7B82"/>
    <w:rsid w:val="00215313"/>
    <w:rsid w:val="002B644F"/>
    <w:rsid w:val="003256AB"/>
    <w:rsid w:val="003A62E5"/>
    <w:rsid w:val="0043155E"/>
    <w:rsid w:val="006661D6"/>
    <w:rsid w:val="006E47C0"/>
    <w:rsid w:val="007727A3"/>
    <w:rsid w:val="007D73D4"/>
    <w:rsid w:val="0080643F"/>
    <w:rsid w:val="00816A58"/>
    <w:rsid w:val="00853980"/>
    <w:rsid w:val="008D4B51"/>
    <w:rsid w:val="008E3065"/>
    <w:rsid w:val="00903537"/>
    <w:rsid w:val="00966EB2"/>
    <w:rsid w:val="009D05D0"/>
    <w:rsid w:val="009E58BE"/>
    <w:rsid w:val="00A429AC"/>
    <w:rsid w:val="00A50A0F"/>
    <w:rsid w:val="00A83DF3"/>
    <w:rsid w:val="00B01761"/>
    <w:rsid w:val="00B1713B"/>
    <w:rsid w:val="00B53BED"/>
    <w:rsid w:val="00C542D0"/>
    <w:rsid w:val="00C57B3C"/>
    <w:rsid w:val="00C84552"/>
    <w:rsid w:val="00C856FC"/>
    <w:rsid w:val="00CE7568"/>
    <w:rsid w:val="00E20899"/>
    <w:rsid w:val="00E5221A"/>
    <w:rsid w:val="00F16D3D"/>
    <w:rsid w:val="00FA3B03"/>
    <w:rsid w:val="00FF76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6EB2"/>
    <w:pPr>
      <w:widowControl w:val="0"/>
      <w:jc w:val="both"/>
    </w:pPr>
    <w:rPr>
      <w:rFonts w:ascii="Century" w:eastAsia="ヒラギノ角ゴ Pro W3" w:hAnsi="Century"/>
      <w:color w:val="00000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ヘッダとフッタ"/>
    <w:uiPriority w:val="99"/>
    <w:rsid w:val="00966EB2"/>
    <w:pPr>
      <w:tabs>
        <w:tab w:val="right" w:pos="9632"/>
      </w:tabs>
    </w:pPr>
    <w:rPr>
      <w:rFonts w:ascii="ヒラギノ角ゴ Pro W3" w:eastAsia="ヒラギノ角ゴ Pro W3" w:hAnsi="ヒラギノ角ゴ Pro W3"/>
      <w:color w:val="000000"/>
      <w:kern w:val="0"/>
      <w:sz w:val="20"/>
      <w:szCs w:val="20"/>
    </w:rPr>
  </w:style>
  <w:style w:type="paragraph" w:customStyle="1" w:styleId="a0">
    <w:name w:val="フリーフォーム"/>
    <w:uiPriority w:val="99"/>
    <w:rsid w:val="00966EB2"/>
    <w:rPr>
      <w:rFonts w:ascii="ヒラギノ角ゴ Pro W3" w:eastAsia="ヒラギノ角ゴ Pro W3" w:hAnsi="ヒラギノ角ゴ Pro W3"/>
      <w:color w:val="000000"/>
      <w:kern w:val="0"/>
      <w:sz w:val="24"/>
      <w:szCs w:val="20"/>
    </w:rPr>
  </w:style>
  <w:style w:type="paragraph" w:styleId="BalloonText">
    <w:name w:val="Balloon Text"/>
    <w:basedOn w:val="Normal"/>
    <w:link w:val="BalloonTextChar"/>
    <w:uiPriority w:val="99"/>
    <w:semiHidden/>
    <w:locked/>
    <w:rsid w:val="008E3065"/>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013F1E"/>
    <w:rPr>
      <w:rFonts w:asciiTheme="majorHAnsi" w:eastAsiaTheme="majorEastAsia" w:hAnsiTheme="majorHAnsi" w:cstheme="majorBidi"/>
      <w:color w:val="000000"/>
      <w:sz w:val="0"/>
      <w:szCs w:val="0"/>
      <w:lang w:eastAsia="en-US"/>
    </w:rPr>
  </w:style>
  <w:style w:type="paragraph" w:styleId="Header">
    <w:name w:val="header"/>
    <w:basedOn w:val="Normal"/>
    <w:link w:val="HeaderChar"/>
    <w:uiPriority w:val="99"/>
    <w:locked/>
    <w:rsid w:val="00015555"/>
    <w:pPr>
      <w:tabs>
        <w:tab w:val="center" w:pos="4252"/>
        <w:tab w:val="right" w:pos="8504"/>
      </w:tabs>
      <w:snapToGrid w:val="0"/>
    </w:pPr>
  </w:style>
  <w:style w:type="character" w:customStyle="1" w:styleId="HeaderChar">
    <w:name w:val="Header Char"/>
    <w:basedOn w:val="DefaultParagraphFont"/>
    <w:link w:val="Header"/>
    <w:uiPriority w:val="99"/>
    <w:locked/>
    <w:rsid w:val="00015555"/>
    <w:rPr>
      <w:rFonts w:ascii="Century" w:eastAsia="ヒラギノ角ゴ Pro W3" w:hAnsi="Century" w:cs="Times New Roman"/>
      <w:color w:val="000000"/>
      <w:kern w:val="2"/>
      <w:sz w:val="24"/>
      <w:szCs w:val="24"/>
      <w:lang w:eastAsia="en-US"/>
    </w:rPr>
  </w:style>
  <w:style w:type="paragraph" w:styleId="Footer">
    <w:name w:val="footer"/>
    <w:basedOn w:val="Normal"/>
    <w:link w:val="FooterChar"/>
    <w:uiPriority w:val="99"/>
    <w:locked/>
    <w:rsid w:val="00015555"/>
    <w:pPr>
      <w:tabs>
        <w:tab w:val="center" w:pos="4252"/>
        <w:tab w:val="right" w:pos="8504"/>
      </w:tabs>
      <w:snapToGrid w:val="0"/>
    </w:pPr>
  </w:style>
  <w:style w:type="character" w:customStyle="1" w:styleId="FooterChar">
    <w:name w:val="Footer Char"/>
    <w:basedOn w:val="DefaultParagraphFont"/>
    <w:link w:val="Footer"/>
    <w:uiPriority w:val="99"/>
    <w:locked/>
    <w:rsid w:val="00015555"/>
    <w:rPr>
      <w:rFonts w:ascii="Century" w:eastAsia="ヒラギノ角ゴ Pro W3" w:hAnsi="Century" w:cs="Times New Roman"/>
      <w:color w:val="000000"/>
      <w:kern w:val="2"/>
      <w:sz w:val="24"/>
      <w:szCs w:val="24"/>
      <w:lang w:eastAsia="en-US"/>
    </w:rPr>
  </w:style>
  <w:style w:type="paragraph" w:styleId="ListParagraph">
    <w:name w:val="List Paragraph"/>
    <w:basedOn w:val="Normal"/>
    <w:uiPriority w:val="99"/>
    <w:qFormat/>
    <w:rsid w:val="00B01761"/>
    <w:pPr>
      <w:ind w:leftChars="400" w:left="840"/>
    </w:pPr>
    <w:rPr>
      <w:rFonts w:eastAsia="ＭＳ 明朝"/>
      <w:color w:val="auto"/>
      <w:szCs w:val="2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jpeg"/><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22</Pages>
  <Words>3525</Words>
  <Characters>20095</Characters>
  <Application>Microsoft Office Outlook</Application>
  <DocSecurity>0</DocSecurity>
  <Lines>0</Lines>
  <Paragraphs>0</Paragraphs>
  <ScaleCrop>false</ScaleCrop>
  <Company>理化学研究所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一粒子軌道の変容</dc:title>
  <dc:subject/>
  <dc:creator>AOI</dc:creator>
  <cp:keywords/>
  <dc:description/>
  <cp:lastModifiedBy>AOI</cp:lastModifiedBy>
  <cp:revision>3</cp:revision>
  <cp:lastPrinted>2011-07-09T04:26:00Z</cp:lastPrinted>
  <dcterms:created xsi:type="dcterms:W3CDTF">2011-07-10T06:47:00Z</dcterms:created>
  <dcterms:modified xsi:type="dcterms:W3CDTF">2011-07-10T06:49:00Z</dcterms:modified>
</cp:coreProperties>
</file>