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5B432" w14:textId="77777777" w:rsidR="00014B6F" w:rsidRDefault="00014B6F" w:rsidP="008229E6">
      <w:pPr>
        <w:spacing w:line="200" w:lineRule="atLeast"/>
        <w:jc w:val="center"/>
        <w:rPr>
          <w:sz w:val="28"/>
          <w:szCs w:val="28"/>
        </w:rPr>
      </w:pPr>
    </w:p>
    <w:p w14:paraId="012EDD80" w14:textId="77777777" w:rsidR="00674D45" w:rsidRPr="00FF0B09" w:rsidRDefault="00674D45" w:rsidP="008229E6">
      <w:pPr>
        <w:spacing w:line="200" w:lineRule="atLeast"/>
        <w:jc w:val="center"/>
        <w:rPr>
          <w:sz w:val="28"/>
          <w:szCs w:val="28"/>
        </w:rPr>
      </w:pPr>
      <w:r w:rsidRPr="00FF0B09">
        <w:rPr>
          <w:rFonts w:hint="eastAsia"/>
          <w:sz w:val="28"/>
          <w:szCs w:val="28"/>
        </w:rPr>
        <w:t>仕様書</w:t>
      </w:r>
    </w:p>
    <w:p w14:paraId="7DF42A39" w14:textId="77777777" w:rsidR="00674D45" w:rsidRDefault="00674D45" w:rsidP="008229E6">
      <w:pPr>
        <w:spacing w:line="100" w:lineRule="atLeast"/>
      </w:pPr>
    </w:p>
    <w:p w14:paraId="1B04CBCA" w14:textId="2A4FB3B6" w:rsidR="006A5080" w:rsidRDefault="00674D45" w:rsidP="001331CB">
      <w:pPr>
        <w:pStyle w:val="31"/>
        <w:numPr>
          <w:ilvl w:val="0"/>
          <w:numId w:val="2"/>
        </w:numPr>
        <w:spacing w:line="100" w:lineRule="atLeast"/>
        <w:ind w:leftChars="0"/>
      </w:pPr>
      <w:r>
        <w:rPr>
          <w:rFonts w:hint="eastAsia"/>
        </w:rPr>
        <w:t>件名</w:t>
      </w:r>
      <w:r w:rsidR="00904D36">
        <w:rPr>
          <w:rFonts w:hint="eastAsia"/>
        </w:rPr>
        <w:t xml:space="preserve">　</w:t>
      </w:r>
      <w:r w:rsidR="001022F9">
        <w:t>INTT</w:t>
      </w:r>
      <w:r w:rsidR="004227F7">
        <w:rPr>
          <w:rFonts w:hint="eastAsia"/>
        </w:rPr>
        <w:t>バスエックステンダーと変換ケーブル</w:t>
      </w:r>
      <w:r w:rsidR="001022F9">
        <w:rPr>
          <w:rFonts w:hint="eastAsia"/>
        </w:rPr>
        <w:t>の</w:t>
      </w:r>
      <w:r w:rsidR="004227F7">
        <w:rPr>
          <w:rFonts w:hint="eastAsia"/>
        </w:rPr>
        <w:t>電気特性測定</w:t>
      </w:r>
      <w:r w:rsidR="004046E2" w:rsidRPr="004046E2">
        <w:rPr>
          <w:rFonts w:hint="eastAsia"/>
        </w:rPr>
        <w:t xml:space="preserve">　</w:t>
      </w:r>
    </w:p>
    <w:p w14:paraId="220AC5CC" w14:textId="77777777" w:rsidR="00674D45" w:rsidRDefault="00FF0B09" w:rsidP="008229E6">
      <w:pPr>
        <w:spacing w:line="100" w:lineRule="atLeast"/>
      </w:pPr>
      <w:r>
        <w:rPr>
          <w:rFonts w:hint="eastAsia"/>
        </w:rPr>
        <w:t xml:space="preserve">　　　</w:t>
      </w:r>
    </w:p>
    <w:p w14:paraId="1252EC8B" w14:textId="10781241" w:rsidR="00904D36" w:rsidRPr="00904D36" w:rsidRDefault="00FF0B09" w:rsidP="00904D36">
      <w:pPr>
        <w:pStyle w:val="31"/>
        <w:numPr>
          <w:ilvl w:val="0"/>
          <w:numId w:val="2"/>
        </w:numPr>
        <w:spacing w:line="100" w:lineRule="atLeast"/>
        <w:ind w:leftChars="0"/>
        <w:rPr>
          <w:rFonts w:hint="eastAsia"/>
        </w:rPr>
      </w:pPr>
      <w:r w:rsidRPr="009618E7">
        <w:rPr>
          <w:rFonts w:hint="eastAsia"/>
        </w:rPr>
        <w:t>目的</w:t>
      </w:r>
      <w:r w:rsidR="008229E6" w:rsidRPr="009618E7">
        <w:rPr>
          <w:rFonts w:hint="eastAsia"/>
        </w:rPr>
        <w:t xml:space="preserve">　</w:t>
      </w:r>
      <w:r w:rsidR="00EA1C81">
        <w:rPr>
          <w:rFonts w:hint="eastAsia"/>
        </w:rPr>
        <w:t>米国ブルックヘブン国立研究所で建設中の</w:t>
      </w:r>
      <w:proofErr w:type="spellStart"/>
      <w:r w:rsidR="00EA1C81">
        <w:t>sPHENIX</w:t>
      </w:r>
      <w:proofErr w:type="spellEnd"/>
      <w:r w:rsidR="00EA1C81">
        <w:rPr>
          <w:rFonts w:hint="eastAsia"/>
        </w:rPr>
        <w:t>実験</w:t>
      </w:r>
      <w:r w:rsidR="00EA1C81">
        <w:t>INTT</w:t>
      </w:r>
      <w:r w:rsidR="00EA1C81">
        <w:rPr>
          <w:rFonts w:hint="eastAsia"/>
        </w:rPr>
        <w:t>検出器用</w:t>
      </w:r>
      <w:r w:rsidR="004C35D7">
        <w:rPr>
          <w:rFonts w:hint="eastAsia"/>
        </w:rPr>
        <w:t>バスエクステンダーケーブル</w:t>
      </w:r>
      <w:r w:rsidR="001022F9">
        <w:rPr>
          <w:rFonts w:hint="eastAsia"/>
        </w:rPr>
        <w:t>と</w:t>
      </w:r>
      <w:r w:rsidR="004227F7">
        <w:rPr>
          <w:rFonts w:hint="eastAsia"/>
        </w:rPr>
        <w:t>開発中の変換</w:t>
      </w:r>
      <w:r w:rsidR="001022F9">
        <w:rPr>
          <w:rFonts w:hint="eastAsia"/>
        </w:rPr>
        <w:t>ケーブル</w:t>
      </w:r>
      <w:r w:rsidR="004227F7">
        <w:rPr>
          <w:rFonts w:hint="eastAsia"/>
        </w:rPr>
        <w:t>の性能を評価する。</w:t>
      </w:r>
    </w:p>
    <w:p w14:paraId="12494446" w14:textId="77777777" w:rsidR="00FF0B09" w:rsidRDefault="00FF0B09" w:rsidP="008229E6">
      <w:pPr>
        <w:pStyle w:val="31"/>
        <w:spacing w:line="100" w:lineRule="atLeast"/>
        <w:ind w:leftChars="0" w:left="630"/>
      </w:pPr>
    </w:p>
    <w:p w14:paraId="1FCCF89D" w14:textId="5DEFF33F" w:rsidR="00674D45" w:rsidRPr="001022F9" w:rsidRDefault="00674D45" w:rsidP="001022F9">
      <w:pPr>
        <w:pStyle w:val="31"/>
        <w:numPr>
          <w:ilvl w:val="0"/>
          <w:numId w:val="2"/>
        </w:numPr>
        <w:spacing w:line="100" w:lineRule="atLeast"/>
        <w:ind w:leftChars="0"/>
      </w:pPr>
      <w:r>
        <w:rPr>
          <w:rFonts w:hint="eastAsia"/>
        </w:rPr>
        <w:t>概要</w:t>
      </w:r>
      <w:r w:rsidR="004046E2">
        <w:rPr>
          <w:rFonts w:hint="eastAsia"/>
        </w:rPr>
        <w:t xml:space="preserve">　</w:t>
      </w:r>
      <w:r w:rsidR="004227F7">
        <w:rPr>
          <w:rFonts w:hint="eastAsia"/>
        </w:rPr>
        <w:t>今回新たに長さが</w:t>
      </w:r>
      <w:r w:rsidR="004227F7">
        <w:rPr>
          <w:rFonts w:hint="eastAsia"/>
        </w:rPr>
        <w:t>1</w:t>
      </w:r>
      <w:r w:rsidR="004227F7">
        <w:t>.1m</w:t>
      </w:r>
      <w:r w:rsidR="004227F7">
        <w:rPr>
          <w:rFonts w:hint="eastAsia"/>
        </w:rPr>
        <w:t>長と設計し直した</w:t>
      </w:r>
      <w:r w:rsidR="001022F9">
        <w:rPr>
          <w:rFonts w:hint="eastAsia"/>
        </w:rPr>
        <w:t>バスエクステンダー</w:t>
      </w:r>
      <w:r w:rsidR="004227F7">
        <w:rPr>
          <w:rFonts w:hint="eastAsia"/>
        </w:rPr>
        <w:t>ケーブル</w:t>
      </w:r>
      <w:r w:rsidR="001022F9">
        <w:rPr>
          <w:rFonts w:hint="eastAsia"/>
        </w:rPr>
        <w:t>と</w:t>
      </w:r>
      <w:r w:rsidR="004227F7">
        <w:rPr>
          <w:rFonts w:hint="eastAsia"/>
        </w:rPr>
        <w:t>マイクロ同軸ケーブル、</w:t>
      </w:r>
      <w:r w:rsidR="001022F9">
        <w:rPr>
          <w:rFonts w:hint="eastAsia"/>
        </w:rPr>
        <w:t>両ケーブル</w:t>
      </w:r>
      <w:r w:rsidR="004227F7">
        <w:rPr>
          <w:rFonts w:hint="eastAsia"/>
        </w:rPr>
        <w:t>の電気特性を測定し、</w:t>
      </w:r>
      <w:r w:rsidR="00DC635F">
        <w:rPr>
          <w:rFonts w:ascii="ＭＳ 明朝" w:hAnsi="ＭＳ 明朝" w:hint="eastAsia"/>
        </w:rPr>
        <w:t>「バスエクステンダー設計ノート</w:t>
      </w:r>
      <w:r w:rsidR="00DC635F">
        <w:rPr>
          <w:rFonts w:ascii="ＭＳ 明朝" w:hAnsi="ＭＳ 明朝"/>
        </w:rPr>
        <w:t>#23</w:t>
      </w:r>
      <w:r w:rsidR="00DC635F">
        <w:rPr>
          <w:rFonts w:ascii="ＭＳ 明朝" w:hAnsi="ＭＳ 明朝" w:hint="eastAsia"/>
        </w:rPr>
        <w:t>」</w:t>
      </w:r>
      <w:r w:rsidR="00DC635F">
        <w:rPr>
          <w:rFonts w:ascii="ＭＳ 明朝" w:hAnsi="ＭＳ 明朝" w:hint="eastAsia"/>
        </w:rPr>
        <w:t>にまとめられている</w:t>
      </w:r>
      <w:r w:rsidR="004227F7">
        <w:t>1.3m</w:t>
      </w:r>
      <w:r w:rsidR="004227F7">
        <w:rPr>
          <w:rFonts w:hint="eastAsia"/>
        </w:rPr>
        <w:t>長バスエクステンダー、及び</w:t>
      </w:r>
      <w:r w:rsidR="004227F7">
        <w:t>20cm, 40cm</w:t>
      </w:r>
      <w:r w:rsidR="004227F7">
        <w:rPr>
          <w:rFonts w:hint="eastAsia"/>
        </w:rPr>
        <w:t>の</w:t>
      </w:r>
      <w:r w:rsidR="004227F7">
        <w:rPr>
          <w:rFonts w:hint="eastAsia"/>
        </w:rPr>
        <w:t>F</w:t>
      </w:r>
      <w:r w:rsidR="004227F7">
        <w:t>PC</w:t>
      </w:r>
      <w:r w:rsidR="004227F7">
        <w:rPr>
          <w:rFonts w:hint="eastAsia"/>
        </w:rPr>
        <w:t>変換ケーブル</w:t>
      </w:r>
      <w:r w:rsidR="00DC635F">
        <w:rPr>
          <w:rFonts w:hint="eastAsia"/>
        </w:rPr>
        <w:t>の過去データ</w:t>
      </w:r>
      <w:r w:rsidR="004227F7">
        <w:rPr>
          <w:rFonts w:hint="eastAsia"/>
        </w:rPr>
        <w:t>とそれぞれ性能を比較する</w:t>
      </w:r>
      <w:r w:rsidR="001022F9">
        <w:rPr>
          <w:rFonts w:hint="eastAsia"/>
        </w:rPr>
        <w:t>。</w:t>
      </w:r>
    </w:p>
    <w:p w14:paraId="156A67F1" w14:textId="77777777" w:rsidR="001861C8" w:rsidRPr="004046E2" w:rsidRDefault="001861C8" w:rsidP="005919C8">
      <w:pPr>
        <w:spacing w:line="100" w:lineRule="atLeast"/>
      </w:pPr>
    </w:p>
    <w:p w14:paraId="2E225847" w14:textId="77777777" w:rsidR="002E1A2C" w:rsidRDefault="00674D45" w:rsidP="00FF4D2B">
      <w:pPr>
        <w:pStyle w:val="31"/>
        <w:numPr>
          <w:ilvl w:val="0"/>
          <w:numId w:val="2"/>
        </w:numPr>
        <w:spacing w:line="100" w:lineRule="atLeast"/>
        <w:ind w:leftChars="0"/>
      </w:pPr>
      <w:r>
        <w:rPr>
          <w:rFonts w:hint="eastAsia"/>
        </w:rPr>
        <w:t>業務内容</w:t>
      </w:r>
    </w:p>
    <w:p w14:paraId="27706391" w14:textId="264D78B7" w:rsidR="004421FC" w:rsidRDefault="004421FC" w:rsidP="004421FC">
      <w:pPr>
        <w:pStyle w:val="31"/>
        <w:spacing w:line="100" w:lineRule="atLeast"/>
        <w:ind w:leftChars="0" w:left="709" w:rightChars="-203" w:right="-426"/>
        <w:rPr>
          <w:rFonts w:ascii="ＭＳ 明朝" w:hAnsi="ＭＳ 明朝" w:hint="eastAsia"/>
        </w:rPr>
      </w:pPr>
      <w:r>
        <w:rPr>
          <w:rFonts w:ascii="ＭＳ 明朝" w:hAnsi="ＭＳ 明朝" w:hint="eastAsia"/>
        </w:rPr>
        <w:t>以下の項目について</w:t>
      </w:r>
      <w:r>
        <w:rPr>
          <w:rFonts w:ascii="ＭＳ 明朝" w:hAnsi="ＭＳ 明朝"/>
        </w:rPr>
        <w:t>1.1m</w:t>
      </w:r>
      <w:r>
        <w:rPr>
          <w:rFonts w:ascii="ＭＳ 明朝" w:hAnsi="ＭＳ 明朝" w:hint="eastAsia"/>
        </w:rPr>
        <w:t>バスエクステンダーとマイクロ同軸変換ケーブルの測定を実施する。測定条件は「バスエクステンダー設計ノート</w:t>
      </w:r>
      <w:r>
        <w:rPr>
          <w:rFonts w:ascii="ＭＳ 明朝" w:hAnsi="ＭＳ 明朝"/>
        </w:rPr>
        <w:t>#23</w:t>
      </w:r>
      <w:r>
        <w:rPr>
          <w:rFonts w:ascii="ＭＳ 明朝" w:hAnsi="ＭＳ 明朝" w:hint="eastAsia"/>
        </w:rPr>
        <w:t>」と同じにする。</w:t>
      </w:r>
    </w:p>
    <w:p w14:paraId="247D6727" w14:textId="415C30E8" w:rsidR="004421FC" w:rsidRDefault="004421FC" w:rsidP="004421FC">
      <w:pPr>
        <w:pStyle w:val="31"/>
        <w:numPr>
          <w:ilvl w:val="0"/>
          <w:numId w:val="11"/>
        </w:numPr>
        <w:spacing w:line="100" w:lineRule="atLeast"/>
        <w:ind w:leftChars="0" w:rightChars="-203" w:right="-426"/>
        <w:rPr>
          <w:rFonts w:ascii="ＭＳ 明朝" w:hAnsi="ＭＳ 明朝"/>
        </w:rPr>
      </w:pPr>
      <w:r>
        <w:rPr>
          <w:rFonts w:ascii="ＭＳ 明朝" w:hAnsi="ＭＳ 明朝"/>
        </w:rPr>
        <w:t>S</w:t>
      </w:r>
      <w:r>
        <w:rPr>
          <w:rFonts w:ascii="ＭＳ 明朝" w:hAnsi="ＭＳ 明朝" w:hint="eastAsia"/>
        </w:rPr>
        <w:t>パラメータ測定</w:t>
      </w:r>
    </w:p>
    <w:p w14:paraId="08CCFFE3" w14:textId="2C0E40FF" w:rsidR="004421FC" w:rsidRDefault="004421FC" w:rsidP="004421FC">
      <w:pPr>
        <w:pStyle w:val="31"/>
        <w:numPr>
          <w:ilvl w:val="0"/>
          <w:numId w:val="11"/>
        </w:numPr>
        <w:spacing w:line="100" w:lineRule="atLeast"/>
        <w:ind w:leftChars="0" w:rightChars="-203" w:right="-426"/>
        <w:rPr>
          <w:rFonts w:ascii="ＭＳ 明朝" w:hAnsi="ＭＳ 明朝"/>
        </w:rPr>
      </w:pPr>
      <w:r>
        <w:rPr>
          <w:rFonts w:ascii="ＭＳ 明朝" w:hAnsi="ＭＳ 明朝" w:hint="eastAsia"/>
        </w:rPr>
        <w:t>T</w:t>
      </w:r>
      <w:r>
        <w:rPr>
          <w:rFonts w:ascii="ＭＳ 明朝" w:hAnsi="ＭＳ 明朝"/>
        </w:rPr>
        <w:t>DR</w:t>
      </w:r>
      <w:r>
        <w:rPr>
          <w:rFonts w:ascii="ＭＳ 明朝" w:hAnsi="ＭＳ 明朝" w:hint="eastAsia"/>
        </w:rPr>
        <w:t>測定</w:t>
      </w:r>
    </w:p>
    <w:p w14:paraId="39E04670" w14:textId="6D9F1298" w:rsidR="004421FC" w:rsidRPr="004421FC" w:rsidRDefault="004421FC" w:rsidP="004421FC">
      <w:pPr>
        <w:pStyle w:val="31"/>
        <w:numPr>
          <w:ilvl w:val="0"/>
          <w:numId w:val="11"/>
        </w:numPr>
        <w:spacing w:line="100" w:lineRule="atLeast"/>
        <w:ind w:leftChars="0" w:rightChars="-203" w:right="-426"/>
        <w:rPr>
          <w:rFonts w:ascii="ＭＳ 明朝" w:hAnsi="ＭＳ 明朝" w:hint="eastAsia"/>
        </w:rPr>
      </w:pPr>
      <w:r>
        <w:rPr>
          <w:rFonts w:ascii="ＭＳ 明朝" w:hAnsi="ＭＳ 明朝"/>
        </w:rPr>
        <w:t>Eye Diagram</w:t>
      </w:r>
      <w:r>
        <w:rPr>
          <w:rFonts w:ascii="ＭＳ 明朝" w:hAnsi="ＭＳ 明朝" w:hint="eastAsia"/>
        </w:rPr>
        <w:t>測定</w:t>
      </w:r>
    </w:p>
    <w:p w14:paraId="26F1CA27" w14:textId="77777777" w:rsidR="00FB2450" w:rsidRPr="005919C8" w:rsidRDefault="00FB2450" w:rsidP="005306D2">
      <w:pPr>
        <w:spacing w:line="100" w:lineRule="atLeast"/>
      </w:pPr>
    </w:p>
    <w:p w14:paraId="24E4FC55" w14:textId="77777777" w:rsidR="002E1A2C" w:rsidRDefault="00674D45" w:rsidP="00B07BB3">
      <w:pPr>
        <w:pStyle w:val="31"/>
        <w:numPr>
          <w:ilvl w:val="0"/>
          <w:numId w:val="2"/>
        </w:numPr>
        <w:spacing w:line="100" w:lineRule="atLeast"/>
        <w:ind w:leftChars="0"/>
      </w:pPr>
      <w:r>
        <w:rPr>
          <w:rFonts w:hint="eastAsia"/>
        </w:rPr>
        <w:t>納品物</w:t>
      </w:r>
      <w:r w:rsidR="004046E2">
        <w:rPr>
          <w:rFonts w:hint="eastAsia"/>
        </w:rPr>
        <w:t xml:space="preserve">　</w:t>
      </w:r>
    </w:p>
    <w:p w14:paraId="7FB10B43" w14:textId="0F030636" w:rsidR="00B07BB3" w:rsidRDefault="007612EF" w:rsidP="00A47281">
      <w:pPr>
        <w:pStyle w:val="31"/>
        <w:spacing w:line="100" w:lineRule="atLeast"/>
        <w:ind w:leftChars="0" w:left="780"/>
      </w:pPr>
      <w:r>
        <w:rPr>
          <w:rFonts w:hint="eastAsia"/>
        </w:rPr>
        <w:t>測定</w:t>
      </w:r>
      <w:r w:rsidR="00063270">
        <w:rPr>
          <w:rFonts w:hint="eastAsia"/>
        </w:rPr>
        <w:t>結果をまとめた報告書</w:t>
      </w:r>
      <w:r w:rsidR="00A47281">
        <w:rPr>
          <w:rFonts w:hint="eastAsia"/>
        </w:rPr>
        <w:t>。</w:t>
      </w:r>
    </w:p>
    <w:p w14:paraId="460A06FF" w14:textId="77777777" w:rsidR="00BB3BBE" w:rsidRPr="008229E6" w:rsidRDefault="00BB3BBE" w:rsidP="008229E6">
      <w:pPr>
        <w:spacing w:line="100" w:lineRule="atLeast"/>
        <w:ind w:firstLineChars="200" w:firstLine="420"/>
      </w:pPr>
    </w:p>
    <w:p w14:paraId="09BB2FA5" w14:textId="77777777" w:rsidR="00674D45" w:rsidRDefault="005306D2" w:rsidP="008229E6">
      <w:pPr>
        <w:pStyle w:val="31"/>
        <w:numPr>
          <w:ilvl w:val="0"/>
          <w:numId w:val="2"/>
        </w:numPr>
        <w:spacing w:line="100" w:lineRule="atLeast"/>
        <w:ind w:leftChars="0"/>
      </w:pPr>
      <w:r>
        <w:rPr>
          <w:rFonts w:hint="eastAsia"/>
        </w:rPr>
        <w:t>納期</w:t>
      </w:r>
    </w:p>
    <w:p w14:paraId="6D1F7999" w14:textId="55DAC68B" w:rsidR="00320D9E" w:rsidRPr="00320D9E" w:rsidRDefault="00041412" w:rsidP="00320D9E">
      <w:pPr>
        <w:spacing w:line="100" w:lineRule="atLeast"/>
        <w:ind w:firstLineChars="300" w:firstLine="630"/>
        <w:rPr>
          <w:rFonts w:ascii="ＭＳ 明朝" w:hAnsi="ＭＳ 明朝"/>
        </w:rPr>
      </w:pPr>
      <w:r>
        <w:rPr>
          <w:rFonts w:ascii="ＭＳ 明朝" w:hAnsi="ＭＳ 明朝" w:hint="eastAsia"/>
        </w:rPr>
        <w:t>2</w:t>
      </w:r>
      <w:r>
        <w:rPr>
          <w:rFonts w:ascii="ＭＳ 明朝" w:hAnsi="ＭＳ 明朝"/>
        </w:rPr>
        <w:t>0</w:t>
      </w:r>
      <w:r w:rsidR="008379D9">
        <w:rPr>
          <w:rFonts w:ascii="ＭＳ 明朝" w:hAnsi="ＭＳ 明朝"/>
        </w:rPr>
        <w:t>2</w:t>
      </w:r>
      <w:r w:rsidR="007612EF">
        <w:rPr>
          <w:rFonts w:ascii="ＭＳ 明朝" w:hAnsi="ＭＳ 明朝"/>
        </w:rPr>
        <w:t>2</w:t>
      </w:r>
      <w:r w:rsidR="00674D45" w:rsidRPr="002C2ABD">
        <w:rPr>
          <w:rFonts w:ascii="ＭＳ 明朝" w:hAnsi="ＭＳ 明朝"/>
        </w:rPr>
        <w:t>年</w:t>
      </w:r>
      <w:r w:rsidR="00601A47">
        <w:rPr>
          <w:rFonts w:ascii="ＭＳ 明朝" w:hAnsi="ＭＳ 明朝"/>
        </w:rPr>
        <w:t>3</w:t>
      </w:r>
      <w:r w:rsidR="00674D45" w:rsidRPr="002C2ABD">
        <w:rPr>
          <w:rFonts w:ascii="ＭＳ 明朝" w:hAnsi="ＭＳ 明朝"/>
        </w:rPr>
        <w:t>月</w:t>
      </w:r>
      <w:r w:rsidR="0019649A">
        <w:rPr>
          <w:rFonts w:ascii="ＭＳ 明朝" w:hAnsi="ＭＳ 明朝"/>
        </w:rPr>
        <w:t>11</w:t>
      </w:r>
      <w:r w:rsidR="00674D45" w:rsidRPr="002C2ABD">
        <w:rPr>
          <w:rFonts w:ascii="ＭＳ 明朝" w:hAnsi="ＭＳ 明朝"/>
        </w:rPr>
        <w:t>日</w:t>
      </w:r>
    </w:p>
    <w:p w14:paraId="6B88C64F" w14:textId="77777777" w:rsidR="00320D9E" w:rsidRPr="00320D9E" w:rsidRDefault="00320D9E" w:rsidP="008229E6">
      <w:pPr>
        <w:spacing w:line="100" w:lineRule="atLeast"/>
        <w:ind w:firstLineChars="300" w:firstLine="630"/>
        <w:rPr>
          <w:rFonts w:ascii="ＭＳ ゴシック" w:eastAsia="ＭＳ ゴシック" w:hAnsi="ＭＳ ゴシック"/>
          <w:color w:val="C00000"/>
        </w:rPr>
      </w:pPr>
    </w:p>
    <w:p w14:paraId="792CBBE8" w14:textId="77777777" w:rsidR="00041412" w:rsidRDefault="005306D2" w:rsidP="00041412">
      <w:pPr>
        <w:autoSpaceDE w:val="0"/>
        <w:autoSpaceDN w:val="0"/>
        <w:adjustRightInd w:val="0"/>
        <w:ind w:firstLine="630"/>
        <w:jc w:val="left"/>
        <w:rPr>
          <w:rFonts w:ascii="ＭＳ 明朝" w:hAnsi="ＭＳ 明朝"/>
          <w:color w:val="000000"/>
        </w:rPr>
      </w:pPr>
      <w:r>
        <w:rPr>
          <w:rFonts w:ascii="ＭＳ 明朝" w:hAnsi="ＭＳ 明朝" w:hint="eastAsia"/>
          <w:color w:val="000000"/>
        </w:rPr>
        <w:t>納入場所</w:t>
      </w:r>
      <w:r w:rsidR="00320D9E" w:rsidRPr="00B07D27">
        <w:rPr>
          <w:rFonts w:ascii="ＭＳ 明朝" w:hAnsi="ＭＳ 明朝" w:hint="eastAsia"/>
          <w:color w:val="000000"/>
        </w:rPr>
        <w:t xml:space="preserve">　</w:t>
      </w:r>
    </w:p>
    <w:p w14:paraId="4431B32F" w14:textId="77777777" w:rsidR="00041412" w:rsidRPr="00041412" w:rsidRDefault="00041412" w:rsidP="00041412">
      <w:pPr>
        <w:autoSpaceDE w:val="0"/>
        <w:autoSpaceDN w:val="0"/>
        <w:adjustRightInd w:val="0"/>
        <w:ind w:firstLine="840"/>
        <w:jc w:val="left"/>
        <w:rPr>
          <w:rFonts w:ascii="ＭＳ 明朝" w:hAnsi="ＭＳ 明朝" w:cs="AppleSystemUIFont"/>
          <w:kern w:val="0"/>
          <w:szCs w:val="21"/>
        </w:rPr>
      </w:pPr>
      <w:r w:rsidRPr="00041412">
        <w:rPr>
          <w:rFonts w:ascii="ＭＳ 明朝" w:hAnsi="ＭＳ 明朝" w:cs=".Hiragino Kaku Gothic Interfac" w:hint="eastAsia"/>
          <w:kern w:val="0"/>
          <w:szCs w:val="21"/>
        </w:rPr>
        <w:t>〒</w:t>
      </w:r>
      <w:r w:rsidRPr="00041412">
        <w:rPr>
          <w:rFonts w:ascii="ＭＳ 明朝" w:hAnsi="ＭＳ 明朝" w:cs="AppleSystemUIFont"/>
          <w:kern w:val="0"/>
          <w:szCs w:val="21"/>
        </w:rPr>
        <w:t>351-0198</w:t>
      </w:r>
    </w:p>
    <w:p w14:paraId="41B3EE50" w14:textId="77777777" w:rsidR="00041412" w:rsidRPr="00041412" w:rsidRDefault="00041412" w:rsidP="00041412">
      <w:pPr>
        <w:autoSpaceDE w:val="0"/>
        <w:autoSpaceDN w:val="0"/>
        <w:adjustRightInd w:val="0"/>
        <w:ind w:firstLine="840"/>
        <w:jc w:val="left"/>
        <w:rPr>
          <w:rFonts w:ascii="ＭＳ 明朝" w:hAnsi="ＭＳ 明朝" w:cs="AppleSystemUIFont"/>
          <w:kern w:val="0"/>
          <w:szCs w:val="21"/>
        </w:rPr>
      </w:pPr>
      <w:r w:rsidRPr="00041412">
        <w:rPr>
          <w:rFonts w:ascii="ＭＳ 明朝" w:hAnsi="ＭＳ 明朝" w:cs=".Hiragino Kaku Gothic Interfac" w:hint="eastAsia"/>
          <w:kern w:val="0"/>
          <w:szCs w:val="21"/>
        </w:rPr>
        <w:t>埼玉県和光市広沢</w:t>
      </w:r>
      <w:r w:rsidRPr="00041412">
        <w:rPr>
          <w:rFonts w:ascii="ＭＳ 明朝" w:hAnsi="ＭＳ 明朝" w:cs="AppleSystemUIFont"/>
          <w:kern w:val="0"/>
          <w:szCs w:val="21"/>
        </w:rPr>
        <w:t>2-1</w:t>
      </w:r>
    </w:p>
    <w:p w14:paraId="2ECA3D8B" w14:textId="77777777" w:rsidR="00320D9E" w:rsidRPr="00041412" w:rsidRDefault="00041412" w:rsidP="00041412">
      <w:pPr>
        <w:pStyle w:val="31"/>
        <w:spacing w:line="100" w:lineRule="atLeast"/>
        <w:ind w:leftChars="0" w:left="630" w:firstLine="210"/>
        <w:rPr>
          <w:rFonts w:ascii="ＭＳ 明朝" w:hAnsi="ＭＳ 明朝"/>
          <w:color w:val="000000"/>
          <w:szCs w:val="21"/>
        </w:rPr>
      </w:pPr>
      <w:r w:rsidRPr="00041412">
        <w:rPr>
          <w:rFonts w:ascii="ＭＳ 明朝" w:hAnsi="ＭＳ 明朝" w:cs=".Hiragino Kaku Gothic Interfac" w:hint="eastAsia"/>
          <w:kern w:val="0"/>
          <w:szCs w:val="21"/>
        </w:rPr>
        <w:t>理化学研究所　研究本館</w:t>
      </w:r>
      <w:r w:rsidRPr="00041412">
        <w:rPr>
          <w:rFonts w:ascii="ＭＳ 明朝" w:hAnsi="ＭＳ 明朝" w:cs="AppleSystemUIFont"/>
          <w:kern w:val="0"/>
          <w:szCs w:val="21"/>
        </w:rPr>
        <w:t>25</w:t>
      </w:r>
      <w:r w:rsidR="000A7FC0">
        <w:rPr>
          <w:rFonts w:ascii="ＭＳ 明朝" w:hAnsi="ＭＳ 明朝" w:cs="AppleSystemUIFont"/>
          <w:kern w:val="0"/>
          <w:szCs w:val="21"/>
        </w:rPr>
        <w:t>4</w:t>
      </w:r>
    </w:p>
    <w:p w14:paraId="1FA7C61B" w14:textId="77777777" w:rsidR="004046E2" w:rsidRPr="004046E2" w:rsidRDefault="004046E2" w:rsidP="008229E6">
      <w:pPr>
        <w:spacing w:line="100" w:lineRule="atLeast"/>
      </w:pPr>
    </w:p>
    <w:p w14:paraId="0267ADAA" w14:textId="77777777" w:rsidR="00B77578" w:rsidRDefault="00674D45" w:rsidP="008229E6">
      <w:pPr>
        <w:pStyle w:val="31"/>
        <w:numPr>
          <w:ilvl w:val="0"/>
          <w:numId w:val="2"/>
        </w:numPr>
        <w:spacing w:line="100" w:lineRule="atLeast"/>
        <w:ind w:leftChars="0"/>
      </w:pPr>
      <w:r>
        <w:rPr>
          <w:rFonts w:hint="eastAsia"/>
        </w:rPr>
        <w:t>その他</w:t>
      </w:r>
    </w:p>
    <w:p w14:paraId="5E7DFA8B" w14:textId="77777777" w:rsidR="004C0511" w:rsidRDefault="00977AEF" w:rsidP="004C0511">
      <w:pPr>
        <w:pStyle w:val="a9"/>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ＭＳ 明朝" w:hAnsi="ＭＳ 明朝"/>
          <w:szCs w:val="21"/>
        </w:rPr>
      </w:pPr>
      <w:r>
        <w:rPr>
          <w:rFonts w:hint="eastAsia"/>
        </w:rPr>
        <w:t>本</w:t>
      </w:r>
      <w:r w:rsidR="00F364CE">
        <w:rPr>
          <w:rFonts w:hint="eastAsia"/>
        </w:rPr>
        <w:t>仕様書に記載のない事項については、双方協議の上</w:t>
      </w:r>
      <w:r w:rsidR="00F364CE" w:rsidRPr="004C0511">
        <w:rPr>
          <w:rFonts w:ascii="ＭＳ 明朝" w:hAnsi="ＭＳ 明朝" w:hint="eastAsia"/>
          <w:szCs w:val="21"/>
        </w:rPr>
        <w:t>決定する。</w:t>
      </w:r>
    </w:p>
    <w:p w14:paraId="220191A6" w14:textId="77777777" w:rsidR="004C0511" w:rsidRPr="004C0511" w:rsidRDefault="004C0511" w:rsidP="004C0511">
      <w:pPr>
        <w:pStyle w:val="a9"/>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ＭＳ 明朝" w:hAnsi="ＭＳ 明朝"/>
          <w:szCs w:val="21"/>
        </w:rPr>
      </w:pPr>
      <w:r w:rsidRPr="004C0511">
        <w:rPr>
          <w:rFonts w:ascii="ＭＳ 明朝" w:hAnsi="ＭＳ 明朝" w:cs="ＭＳ ゴシック"/>
          <w:kern w:val="0"/>
          <w:szCs w:val="21"/>
        </w:rPr>
        <w:t>業務上、知り得た内容及び秘密情報を許可なく第三者に開示してはならない。</w:t>
      </w:r>
    </w:p>
    <w:p w14:paraId="313D4E0B" w14:textId="77777777" w:rsidR="00F364CE" w:rsidRPr="004C0511" w:rsidRDefault="00F364CE" w:rsidP="00782C10">
      <w:pPr>
        <w:pStyle w:val="31"/>
        <w:spacing w:line="100" w:lineRule="atLeast"/>
        <w:ind w:leftChars="0" w:left="633"/>
      </w:pPr>
    </w:p>
    <w:p w14:paraId="17E7D371" w14:textId="77777777" w:rsidR="00D5524F" w:rsidRPr="004C0511" w:rsidRDefault="004C0511" w:rsidP="004C05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4C0511">
        <w:rPr>
          <w:rFonts w:ascii="ＭＳ ゴシック" w:eastAsia="ＭＳ ゴシック" w:hAnsi="ＭＳ ゴシック" w:cs="ＭＳ ゴシック"/>
          <w:kern w:val="0"/>
          <w:sz w:val="24"/>
          <w:szCs w:val="24"/>
        </w:rPr>
        <w:t xml:space="preserve">　</w:t>
      </w:r>
    </w:p>
    <w:p w14:paraId="33A7488E" w14:textId="77777777" w:rsidR="00674D45" w:rsidRDefault="00674D45" w:rsidP="008229E6">
      <w:pPr>
        <w:pStyle w:val="31"/>
        <w:numPr>
          <w:ilvl w:val="0"/>
          <w:numId w:val="2"/>
        </w:numPr>
        <w:spacing w:line="100" w:lineRule="atLeast"/>
        <w:ind w:leftChars="0"/>
      </w:pPr>
      <w:r>
        <w:rPr>
          <w:rFonts w:hint="eastAsia"/>
        </w:rPr>
        <w:t>監督員、検査員</w:t>
      </w:r>
    </w:p>
    <w:p w14:paraId="33973366" w14:textId="77777777" w:rsidR="0022758B" w:rsidRPr="007667A1" w:rsidRDefault="00544903" w:rsidP="00544903">
      <w:pPr>
        <w:spacing w:line="100" w:lineRule="atLeast"/>
        <w:ind w:left="600"/>
        <w:rPr>
          <w:rFonts w:ascii="ＭＳ 明朝" w:hAnsi="ＭＳ 明朝"/>
          <w:b/>
          <w:color w:val="C00000"/>
          <w:sz w:val="20"/>
          <w:szCs w:val="20"/>
        </w:rPr>
      </w:pPr>
      <w:r w:rsidRPr="007667A1">
        <w:rPr>
          <w:rFonts w:ascii="ＭＳ 明朝" w:hAnsi="ＭＳ 明朝" w:cs="Lantinghei TC Heavy"/>
          <w:sz w:val="20"/>
          <w:szCs w:val="20"/>
        </w:rPr>
        <w:t xml:space="preserve">監督員　放射線研究室　</w:t>
      </w:r>
      <w:r w:rsidRPr="007667A1">
        <w:rPr>
          <w:rFonts w:ascii="ＭＳ 明朝" w:hAnsi="ＭＳ 明朝" w:cs="Lantinghei SC Heavy"/>
          <w:sz w:val="20"/>
          <w:szCs w:val="20"/>
        </w:rPr>
        <w:t>専</w:t>
      </w:r>
      <w:r w:rsidRPr="007667A1">
        <w:rPr>
          <w:rFonts w:ascii="ＭＳ 明朝" w:hAnsi="ＭＳ 明朝" w:cs="Lantinghei TC Heavy"/>
          <w:sz w:val="20"/>
          <w:szCs w:val="20"/>
        </w:rPr>
        <w:t>任研究員　中川格</w:t>
      </w:r>
      <w:r w:rsidRPr="007667A1">
        <w:rPr>
          <w:rFonts w:ascii="ＭＳ 明朝" w:hAnsi="ＭＳ 明朝"/>
          <w:sz w:val="20"/>
          <w:szCs w:val="20"/>
        </w:rPr>
        <w:br/>
      </w:r>
      <w:r w:rsidRPr="007667A1">
        <w:rPr>
          <w:rFonts w:ascii="ＭＳ 明朝" w:hAnsi="ＭＳ 明朝" w:cs="Lantinghei SC Heavy"/>
          <w:sz w:val="20"/>
          <w:szCs w:val="20"/>
        </w:rPr>
        <w:t>検査</w:t>
      </w:r>
      <w:r w:rsidRPr="007667A1">
        <w:rPr>
          <w:rFonts w:ascii="ＭＳ 明朝" w:hAnsi="ＭＳ 明朝" w:cs="Lantinghei TC Heavy"/>
          <w:sz w:val="20"/>
          <w:szCs w:val="20"/>
        </w:rPr>
        <w:t xml:space="preserve">員　放射線研究室　</w:t>
      </w:r>
      <w:r w:rsidR="005B747E">
        <w:rPr>
          <w:rFonts w:ascii="ＭＳ 明朝" w:hAnsi="ＭＳ 明朝" w:cs="Lantinghei TC Heavy" w:hint="eastAsia"/>
          <w:sz w:val="20"/>
          <w:szCs w:val="20"/>
        </w:rPr>
        <w:t>室長</w:t>
      </w:r>
    </w:p>
    <w:sectPr w:rsidR="0022758B" w:rsidRPr="007667A1" w:rsidSect="00782C10">
      <w:pgSz w:w="11906" w:h="16838"/>
      <w:pgMar w:top="284"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3FC17" w14:textId="77777777" w:rsidR="00623311" w:rsidRDefault="00623311" w:rsidP="00161C3D">
      <w:r>
        <w:separator/>
      </w:r>
    </w:p>
  </w:endnote>
  <w:endnote w:type="continuationSeparator" w:id="0">
    <w:p w14:paraId="1E17E3C6" w14:textId="77777777" w:rsidR="00623311" w:rsidRDefault="00623311" w:rsidP="00161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iragino Kaku Gothic Interfac">
    <w:altName w:val="游ゴシック"/>
    <w:panose1 w:val="020B0604020202020204"/>
    <w:charset w:val="80"/>
    <w:family w:val="auto"/>
    <w:notTrueType/>
    <w:pitch w:val="default"/>
    <w:sig w:usb0="00000001" w:usb1="08070000" w:usb2="00000010" w:usb3="00000000" w:csb0="00020000" w:csb1="00000000"/>
  </w:font>
  <w:font w:name="AppleSystemUIFont">
    <w:altName w:val="Calibri"/>
    <w:panose1 w:val="020B0604020202020204"/>
    <w:charset w:val="00"/>
    <w:family w:val="auto"/>
    <w:notTrueType/>
    <w:pitch w:val="default"/>
    <w:sig w:usb0="00000003" w:usb1="00000000" w:usb2="00000000" w:usb3="00000000" w:csb0="00000001" w:csb1="00000000"/>
  </w:font>
  <w:font w:name="Lantinghei TC Heavy">
    <w:panose1 w:val="03000509000000000000"/>
    <w:charset w:val="88"/>
    <w:family w:val="script"/>
    <w:pitch w:val="variable"/>
    <w:sig w:usb0="00000001" w:usb1="080E0000" w:usb2="00000010" w:usb3="00000000" w:csb0="00100000" w:csb1="00000000"/>
  </w:font>
  <w:font w:name="Lantinghei SC Heavy">
    <w:panose1 w:val="02000000000000000000"/>
    <w:charset w:val="86"/>
    <w:family w:val="auto"/>
    <w:pitch w:val="variable"/>
    <w:sig w:usb0="00000001" w:usb1="080E0000" w:usb2="00000010" w:usb3="00000000" w:csb0="00040000"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A7E2E" w14:textId="77777777" w:rsidR="00623311" w:rsidRDefault="00623311" w:rsidP="00161C3D">
      <w:r>
        <w:separator/>
      </w:r>
    </w:p>
  </w:footnote>
  <w:footnote w:type="continuationSeparator" w:id="0">
    <w:p w14:paraId="7C52116C" w14:textId="77777777" w:rsidR="00623311" w:rsidRDefault="00623311" w:rsidP="00161C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2F8B9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1E5D99"/>
    <w:multiLevelType w:val="hybridMultilevel"/>
    <w:tmpl w:val="F9ACE426"/>
    <w:lvl w:ilvl="0" w:tplc="A926C1F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 w15:restartNumberingAfterBreak="0">
    <w:nsid w:val="1E8E6904"/>
    <w:multiLevelType w:val="hybridMultilevel"/>
    <w:tmpl w:val="2BACD4F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0D3046F"/>
    <w:multiLevelType w:val="hybridMultilevel"/>
    <w:tmpl w:val="60CCC612"/>
    <w:lvl w:ilvl="0" w:tplc="802A3524">
      <w:start w:val="1"/>
      <w:numFmt w:val="decimal"/>
      <w:lvlText w:val="%1."/>
      <w:lvlJc w:val="left"/>
      <w:pPr>
        <w:ind w:left="630" w:hanging="630"/>
      </w:pPr>
      <w:rPr>
        <w:rFonts w:ascii="Century" w:hAnsi="Century" w:hint="default"/>
        <w:color w:val="auto"/>
      </w:rPr>
    </w:lvl>
    <w:lvl w:ilvl="1" w:tplc="A4609892">
      <w:start w:val="1"/>
      <w:numFmt w:val="decimal"/>
      <w:lvlText w:val="(%2)"/>
      <w:lvlJc w:val="left"/>
      <w:pPr>
        <w:ind w:left="780" w:hanging="360"/>
      </w:pPr>
      <w:rPr>
        <w:rFonts w:ascii="Century" w:hAnsi="Century" w:hint="default"/>
        <w:color w:val="auto"/>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046C55"/>
    <w:multiLevelType w:val="hybridMultilevel"/>
    <w:tmpl w:val="D2942B74"/>
    <w:lvl w:ilvl="0" w:tplc="A926C1F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A8B7735"/>
    <w:multiLevelType w:val="hybridMultilevel"/>
    <w:tmpl w:val="FEC43CA6"/>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4F6F1075"/>
    <w:multiLevelType w:val="hybridMultilevel"/>
    <w:tmpl w:val="19CAC9E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5C2681C"/>
    <w:multiLevelType w:val="hybridMultilevel"/>
    <w:tmpl w:val="8632B10A"/>
    <w:lvl w:ilvl="0" w:tplc="AAC0F53E">
      <w:start w:val="1"/>
      <w:numFmt w:val="decimal"/>
      <w:lvlText w:val="(%1)"/>
      <w:lvlJc w:val="left"/>
      <w:pPr>
        <w:ind w:left="141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79CA1FF8"/>
    <w:multiLevelType w:val="hybridMultilevel"/>
    <w:tmpl w:val="827096A8"/>
    <w:lvl w:ilvl="0" w:tplc="A4609892">
      <w:start w:val="1"/>
      <w:numFmt w:val="decimal"/>
      <w:lvlText w:val="(%1)"/>
      <w:lvlJc w:val="left"/>
      <w:pPr>
        <w:ind w:left="840" w:hanging="420"/>
      </w:pPr>
      <w:rPr>
        <w:rFonts w:ascii="Century" w:hAnsi="Century"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79EA4688"/>
    <w:multiLevelType w:val="hybridMultilevel"/>
    <w:tmpl w:val="2C52CC52"/>
    <w:lvl w:ilvl="0" w:tplc="04090001">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10" w15:restartNumberingAfterBreak="0">
    <w:nsid w:val="7CDE3337"/>
    <w:multiLevelType w:val="hybridMultilevel"/>
    <w:tmpl w:val="0BE82A14"/>
    <w:lvl w:ilvl="0" w:tplc="F69A0A12">
      <w:start w:val="1"/>
      <w:numFmt w:val="decimalFullWidth"/>
      <w:lvlText w:val="%1．"/>
      <w:lvlJc w:val="left"/>
      <w:pPr>
        <w:ind w:left="630" w:hanging="63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3"/>
  </w:num>
  <w:num w:numId="3">
    <w:abstractNumId w:val="10"/>
  </w:num>
  <w:num w:numId="4">
    <w:abstractNumId w:val="7"/>
  </w:num>
  <w:num w:numId="5">
    <w:abstractNumId w:val="8"/>
  </w:num>
  <w:num w:numId="6">
    <w:abstractNumId w:val="0"/>
  </w:num>
  <w:num w:numId="7">
    <w:abstractNumId w:val="5"/>
  </w:num>
  <w:num w:numId="8">
    <w:abstractNumId w:val="2"/>
  </w:num>
  <w:num w:numId="9">
    <w:abstractNumId w:val="4"/>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D45"/>
    <w:rsid w:val="000015B5"/>
    <w:rsid w:val="00014B6F"/>
    <w:rsid w:val="00041412"/>
    <w:rsid w:val="00063270"/>
    <w:rsid w:val="00075BE6"/>
    <w:rsid w:val="0008479E"/>
    <w:rsid w:val="00086D94"/>
    <w:rsid w:val="000904F4"/>
    <w:rsid w:val="00090F75"/>
    <w:rsid w:val="000A7FC0"/>
    <w:rsid w:val="000B7607"/>
    <w:rsid w:val="000C5C20"/>
    <w:rsid w:val="000C6656"/>
    <w:rsid w:val="000C7509"/>
    <w:rsid w:val="000D0544"/>
    <w:rsid w:val="000D601B"/>
    <w:rsid w:val="001022F9"/>
    <w:rsid w:val="001331CB"/>
    <w:rsid w:val="001340D2"/>
    <w:rsid w:val="001466E1"/>
    <w:rsid w:val="001506DC"/>
    <w:rsid w:val="00153C07"/>
    <w:rsid w:val="00154A45"/>
    <w:rsid w:val="00161C3D"/>
    <w:rsid w:val="001861C8"/>
    <w:rsid w:val="0019649A"/>
    <w:rsid w:val="00197C2E"/>
    <w:rsid w:val="001C64D6"/>
    <w:rsid w:val="001C7B69"/>
    <w:rsid w:val="00210E8A"/>
    <w:rsid w:val="0022758B"/>
    <w:rsid w:val="00230670"/>
    <w:rsid w:val="00232957"/>
    <w:rsid w:val="00266B13"/>
    <w:rsid w:val="002710DF"/>
    <w:rsid w:val="002C2ABD"/>
    <w:rsid w:val="002E1A2C"/>
    <w:rsid w:val="002F36C2"/>
    <w:rsid w:val="003061EC"/>
    <w:rsid w:val="00317B21"/>
    <w:rsid w:val="0032023D"/>
    <w:rsid w:val="00320D9E"/>
    <w:rsid w:val="0032332F"/>
    <w:rsid w:val="0033553F"/>
    <w:rsid w:val="00335705"/>
    <w:rsid w:val="0033634E"/>
    <w:rsid w:val="00386E67"/>
    <w:rsid w:val="00390A4D"/>
    <w:rsid w:val="00391D74"/>
    <w:rsid w:val="00394534"/>
    <w:rsid w:val="003A5BA1"/>
    <w:rsid w:val="003B1C50"/>
    <w:rsid w:val="003B689F"/>
    <w:rsid w:val="003C433D"/>
    <w:rsid w:val="003F46AD"/>
    <w:rsid w:val="003F6419"/>
    <w:rsid w:val="004046E2"/>
    <w:rsid w:val="004227F7"/>
    <w:rsid w:val="004421FC"/>
    <w:rsid w:val="004509FC"/>
    <w:rsid w:val="00455163"/>
    <w:rsid w:val="004721B2"/>
    <w:rsid w:val="00486FB5"/>
    <w:rsid w:val="004C0511"/>
    <w:rsid w:val="004C35D7"/>
    <w:rsid w:val="004E577E"/>
    <w:rsid w:val="00504760"/>
    <w:rsid w:val="0053040E"/>
    <w:rsid w:val="005306D2"/>
    <w:rsid w:val="00544903"/>
    <w:rsid w:val="0057202A"/>
    <w:rsid w:val="005809B3"/>
    <w:rsid w:val="005919C8"/>
    <w:rsid w:val="005B747E"/>
    <w:rsid w:val="005C0E22"/>
    <w:rsid w:val="005C6F0D"/>
    <w:rsid w:val="005C7DCA"/>
    <w:rsid w:val="005E6C16"/>
    <w:rsid w:val="00601A47"/>
    <w:rsid w:val="00621328"/>
    <w:rsid w:val="00623311"/>
    <w:rsid w:val="0063431E"/>
    <w:rsid w:val="006415DD"/>
    <w:rsid w:val="00653C0D"/>
    <w:rsid w:val="0066146F"/>
    <w:rsid w:val="00674D45"/>
    <w:rsid w:val="006770E2"/>
    <w:rsid w:val="006A0390"/>
    <w:rsid w:val="006A5080"/>
    <w:rsid w:val="006B58BD"/>
    <w:rsid w:val="00727A83"/>
    <w:rsid w:val="00754B06"/>
    <w:rsid w:val="007612EF"/>
    <w:rsid w:val="00763DF5"/>
    <w:rsid w:val="007667A1"/>
    <w:rsid w:val="00774D7A"/>
    <w:rsid w:val="00782C10"/>
    <w:rsid w:val="00796D8C"/>
    <w:rsid w:val="007E7197"/>
    <w:rsid w:val="0081258C"/>
    <w:rsid w:val="008229E6"/>
    <w:rsid w:val="008379D9"/>
    <w:rsid w:val="0085367A"/>
    <w:rsid w:val="00861E8B"/>
    <w:rsid w:val="00866527"/>
    <w:rsid w:val="0088337E"/>
    <w:rsid w:val="00883A9B"/>
    <w:rsid w:val="0089083D"/>
    <w:rsid w:val="0089392E"/>
    <w:rsid w:val="008B014F"/>
    <w:rsid w:val="008B12E6"/>
    <w:rsid w:val="008B61AA"/>
    <w:rsid w:val="008C1F5B"/>
    <w:rsid w:val="008C65A7"/>
    <w:rsid w:val="008C693F"/>
    <w:rsid w:val="008F0F1A"/>
    <w:rsid w:val="008F217E"/>
    <w:rsid w:val="00904D36"/>
    <w:rsid w:val="00914FCF"/>
    <w:rsid w:val="00932FDF"/>
    <w:rsid w:val="009452C0"/>
    <w:rsid w:val="009618E7"/>
    <w:rsid w:val="0097489A"/>
    <w:rsid w:val="00977AEF"/>
    <w:rsid w:val="00983A63"/>
    <w:rsid w:val="009A2B1E"/>
    <w:rsid w:val="00A203A0"/>
    <w:rsid w:val="00A47281"/>
    <w:rsid w:val="00A52DDB"/>
    <w:rsid w:val="00A64B31"/>
    <w:rsid w:val="00AA4C1E"/>
    <w:rsid w:val="00AC2909"/>
    <w:rsid w:val="00AC34F2"/>
    <w:rsid w:val="00AD271A"/>
    <w:rsid w:val="00AD7E5C"/>
    <w:rsid w:val="00B0701A"/>
    <w:rsid w:val="00B07BB3"/>
    <w:rsid w:val="00B07D27"/>
    <w:rsid w:val="00B36286"/>
    <w:rsid w:val="00B36C3F"/>
    <w:rsid w:val="00B436D1"/>
    <w:rsid w:val="00B77578"/>
    <w:rsid w:val="00B8034F"/>
    <w:rsid w:val="00B90495"/>
    <w:rsid w:val="00B95418"/>
    <w:rsid w:val="00B96360"/>
    <w:rsid w:val="00BB3BBE"/>
    <w:rsid w:val="00BC171B"/>
    <w:rsid w:val="00BE6340"/>
    <w:rsid w:val="00C07AD9"/>
    <w:rsid w:val="00C2672F"/>
    <w:rsid w:val="00C37531"/>
    <w:rsid w:val="00C718E2"/>
    <w:rsid w:val="00C77E96"/>
    <w:rsid w:val="00C928FC"/>
    <w:rsid w:val="00CC5C05"/>
    <w:rsid w:val="00CC7723"/>
    <w:rsid w:val="00CE18B0"/>
    <w:rsid w:val="00D0475E"/>
    <w:rsid w:val="00D12C22"/>
    <w:rsid w:val="00D17F7E"/>
    <w:rsid w:val="00D36D3B"/>
    <w:rsid w:val="00D43080"/>
    <w:rsid w:val="00D5332A"/>
    <w:rsid w:val="00D53F18"/>
    <w:rsid w:val="00D5524F"/>
    <w:rsid w:val="00D80606"/>
    <w:rsid w:val="00D85865"/>
    <w:rsid w:val="00DB1274"/>
    <w:rsid w:val="00DB3DD1"/>
    <w:rsid w:val="00DC635F"/>
    <w:rsid w:val="00DD3852"/>
    <w:rsid w:val="00DD57DD"/>
    <w:rsid w:val="00DE1216"/>
    <w:rsid w:val="00E13186"/>
    <w:rsid w:val="00E25C4B"/>
    <w:rsid w:val="00E3149B"/>
    <w:rsid w:val="00E434B5"/>
    <w:rsid w:val="00E4404E"/>
    <w:rsid w:val="00EA1C81"/>
    <w:rsid w:val="00EA6A9C"/>
    <w:rsid w:val="00EB6305"/>
    <w:rsid w:val="00ED0A89"/>
    <w:rsid w:val="00F14097"/>
    <w:rsid w:val="00F364CE"/>
    <w:rsid w:val="00F47F43"/>
    <w:rsid w:val="00F5624D"/>
    <w:rsid w:val="00F57F80"/>
    <w:rsid w:val="00F62A6A"/>
    <w:rsid w:val="00F92375"/>
    <w:rsid w:val="00FB0D51"/>
    <w:rsid w:val="00FB2450"/>
    <w:rsid w:val="00FB7B94"/>
    <w:rsid w:val="00FC55D7"/>
    <w:rsid w:val="00FD3B36"/>
    <w:rsid w:val="00FF0B09"/>
    <w:rsid w:val="00FF4D2B"/>
    <w:rsid w:val="00FF64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89D3D5"/>
  <w15:chartTrackingRefBased/>
  <w15:docId w15:val="{A6039421-1268-364A-80B6-E44CC3CE3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652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表 (緑)  31"/>
    <w:basedOn w:val="a"/>
    <w:uiPriority w:val="34"/>
    <w:qFormat/>
    <w:rsid w:val="00FF0B09"/>
    <w:pPr>
      <w:ind w:leftChars="400" w:left="840"/>
    </w:pPr>
  </w:style>
  <w:style w:type="paragraph" w:styleId="a3">
    <w:name w:val="header"/>
    <w:basedOn w:val="a"/>
    <w:link w:val="a4"/>
    <w:uiPriority w:val="99"/>
    <w:semiHidden/>
    <w:unhideWhenUsed/>
    <w:rsid w:val="00161C3D"/>
    <w:pPr>
      <w:tabs>
        <w:tab w:val="center" w:pos="4252"/>
        <w:tab w:val="right" w:pos="8504"/>
      </w:tabs>
      <w:snapToGrid w:val="0"/>
    </w:pPr>
    <w:rPr>
      <w:lang w:val="x-none" w:eastAsia="x-none"/>
    </w:rPr>
  </w:style>
  <w:style w:type="character" w:customStyle="1" w:styleId="a4">
    <w:name w:val="ヘッダー (文字)"/>
    <w:link w:val="a3"/>
    <w:uiPriority w:val="99"/>
    <w:semiHidden/>
    <w:rsid w:val="00161C3D"/>
    <w:rPr>
      <w:kern w:val="2"/>
      <w:sz w:val="21"/>
      <w:szCs w:val="22"/>
    </w:rPr>
  </w:style>
  <w:style w:type="paragraph" w:styleId="a5">
    <w:name w:val="footer"/>
    <w:basedOn w:val="a"/>
    <w:link w:val="a6"/>
    <w:uiPriority w:val="99"/>
    <w:semiHidden/>
    <w:unhideWhenUsed/>
    <w:rsid w:val="00161C3D"/>
    <w:pPr>
      <w:tabs>
        <w:tab w:val="center" w:pos="4252"/>
        <w:tab w:val="right" w:pos="8504"/>
      </w:tabs>
      <w:snapToGrid w:val="0"/>
    </w:pPr>
    <w:rPr>
      <w:lang w:val="x-none" w:eastAsia="x-none"/>
    </w:rPr>
  </w:style>
  <w:style w:type="character" w:customStyle="1" w:styleId="a6">
    <w:name w:val="フッター (文字)"/>
    <w:link w:val="a5"/>
    <w:uiPriority w:val="99"/>
    <w:semiHidden/>
    <w:rsid w:val="00161C3D"/>
    <w:rPr>
      <w:kern w:val="2"/>
      <w:sz w:val="21"/>
      <w:szCs w:val="22"/>
    </w:rPr>
  </w:style>
  <w:style w:type="paragraph" w:styleId="a7">
    <w:name w:val="Balloon Text"/>
    <w:basedOn w:val="a"/>
    <w:link w:val="a8"/>
    <w:uiPriority w:val="99"/>
    <w:semiHidden/>
    <w:unhideWhenUsed/>
    <w:rsid w:val="000904F4"/>
    <w:rPr>
      <w:rFonts w:ascii="Arial" w:eastAsia="ＭＳ ゴシック" w:hAnsi="Arial"/>
      <w:sz w:val="18"/>
      <w:szCs w:val="18"/>
    </w:rPr>
  </w:style>
  <w:style w:type="character" w:customStyle="1" w:styleId="a8">
    <w:name w:val="吹き出し (文字)"/>
    <w:link w:val="a7"/>
    <w:uiPriority w:val="99"/>
    <w:semiHidden/>
    <w:rsid w:val="000904F4"/>
    <w:rPr>
      <w:rFonts w:ascii="Arial" w:eastAsia="ＭＳ ゴシック" w:hAnsi="Arial" w:cs="Times New Roman"/>
      <w:kern w:val="2"/>
      <w:sz w:val="18"/>
      <w:szCs w:val="18"/>
    </w:rPr>
  </w:style>
  <w:style w:type="paragraph" w:styleId="a9">
    <w:name w:val="List Paragraph"/>
    <w:basedOn w:val="a"/>
    <w:uiPriority w:val="34"/>
    <w:qFormat/>
    <w:rsid w:val="001506DC"/>
    <w:pPr>
      <w:ind w:leftChars="400" w:left="840"/>
    </w:pPr>
  </w:style>
  <w:style w:type="paragraph" w:styleId="aa">
    <w:name w:val="footnote text"/>
    <w:basedOn w:val="a"/>
    <w:link w:val="ab"/>
    <w:uiPriority w:val="99"/>
    <w:semiHidden/>
    <w:unhideWhenUsed/>
    <w:rsid w:val="001861C8"/>
    <w:pPr>
      <w:snapToGrid w:val="0"/>
      <w:jc w:val="left"/>
    </w:pPr>
  </w:style>
  <w:style w:type="character" w:customStyle="1" w:styleId="ab">
    <w:name w:val="脚注文字列 (文字)"/>
    <w:link w:val="aa"/>
    <w:uiPriority w:val="99"/>
    <w:semiHidden/>
    <w:rsid w:val="001861C8"/>
    <w:rPr>
      <w:kern w:val="2"/>
      <w:sz w:val="21"/>
      <w:szCs w:val="22"/>
    </w:rPr>
  </w:style>
  <w:style w:type="character" w:styleId="ac">
    <w:name w:val="footnote reference"/>
    <w:uiPriority w:val="99"/>
    <w:semiHidden/>
    <w:unhideWhenUsed/>
    <w:rsid w:val="001861C8"/>
    <w:rPr>
      <w:vertAlign w:val="superscript"/>
    </w:rPr>
  </w:style>
  <w:style w:type="paragraph" w:styleId="ad">
    <w:name w:val="caption"/>
    <w:basedOn w:val="a"/>
    <w:next w:val="a"/>
    <w:uiPriority w:val="35"/>
    <w:unhideWhenUsed/>
    <w:qFormat/>
    <w:rsid w:val="001861C8"/>
    <w:rPr>
      <w:b/>
      <w:bCs/>
      <w:szCs w:val="21"/>
    </w:rPr>
  </w:style>
  <w:style w:type="paragraph" w:styleId="HTML">
    <w:name w:val="HTML Preformatted"/>
    <w:basedOn w:val="a"/>
    <w:link w:val="HTML0"/>
    <w:uiPriority w:val="99"/>
    <w:semiHidden/>
    <w:unhideWhenUsed/>
    <w:rsid w:val="004C05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4C0511"/>
    <w:rPr>
      <w:rFonts w:ascii="ＭＳ ゴシック" w:eastAsia="ＭＳ ゴシック" w:hAnsi="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635995">
      <w:bodyDiv w:val="1"/>
      <w:marLeft w:val="0"/>
      <w:marRight w:val="0"/>
      <w:marTop w:val="0"/>
      <w:marBottom w:val="0"/>
      <w:divBdr>
        <w:top w:val="none" w:sz="0" w:space="0" w:color="auto"/>
        <w:left w:val="none" w:sz="0" w:space="0" w:color="auto"/>
        <w:bottom w:val="none" w:sz="0" w:space="0" w:color="auto"/>
        <w:right w:val="none" w:sz="0" w:space="0" w:color="auto"/>
      </w:divBdr>
    </w:div>
    <w:div w:id="73801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仕様書</vt:lpstr>
    </vt:vector>
  </TitlesOfParts>
  <Company>riken</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仕様書</dc:title>
  <dc:subject/>
  <dc:creator>tkudou</dc:creator>
  <cp:keywords/>
  <cp:lastModifiedBy>Itaru Nakagawa</cp:lastModifiedBy>
  <cp:revision>7</cp:revision>
  <cp:lastPrinted>2018-01-19T08:34:00Z</cp:lastPrinted>
  <dcterms:created xsi:type="dcterms:W3CDTF">2022-01-23T03:35:00Z</dcterms:created>
  <dcterms:modified xsi:type="dcterms:W3CDTF">2022-01-23T03:49:00Z</dcterms:modified>
</cp:coreProperties>
</file>